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8E2BC" w14:textId="77777777" w:rsidR="005E5AAC" w:rsidRDefault="005E5AAC" w:rsidP="005E5AAC">
      <w:pPr>
        <w:widowControl/>
        <w:spacing w:line="560" w:lineRule="exact"/>
        <w:rPr>
          <w:rFonts w:ascii="黑体" w:eastAsia="黑体" w:hAnsi="宋体" w:cs="宋体"/>
          <w:color w:val="000000"/>
          <w:sz w:val="30"/>
          <w:szCs w:val="30"/>
        </w:rPr>
      </w:pPr>
      <w:r>
        <w:rPr>
          <w:rFonts w:ascii="黑体" w:eastAsia="黑体" w:hAnsi="宋体" w:cs="宋体" w:hint="eastAsia"/>
          <w:color w:val="000000"/>
          <w:sz w:val="30"/>
          <w:szCs w:val="30"/>
        </w:rPr>
        <w:t>附件</w:t>
      </w:r>
      <w:r>
        <w:rPr>
          <w:rFonts w:ascii="黑体" w:eastAsia="黑体" w:hAnsi="宋体" w:cs="宋体"/>
          <w:color w:val="000000"/>
          <w:sz w:val="30"/>
          <w:szCs w:val="30"/>
        </w:rPr>
        <w:t>4</w:t>
      </w:r>
    </w:p>
    <w:p w14:paraId="186F2097" w14:textId="77777777" w:rsidR="005E5AAC" w:rsidRDefault="005E5AAC" w:rsidP="005E5AAC">
      <w:pPr>
        <w:spacing w:line="560" w:lineRule="exact"/>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20</w:t>
      </w:r>
      <w:r>
        <w:rPr>
          <w:rFonts w:ascii="方正小标宋简体" w:eastAsia="方正小标宋简体" w:hAnsi="宋体" w:cs="宋体"/>
          <w:kern w:val="0"/>
          <w:sz w:val="36"/>
          <w:szCs w:val="36"/>
        </w:rPr>
        <w:t>21</w:t>
      </w:r>
      <w:r>
        <w:rPr>
          <w:rFonts w:ascii="方正小标宋简体" w:eastAsia="方正小标宋简体" w:hAnsi="宋体" w:cs="宋体" w:hint="eastAsia"/>
          <w:kern w:val="0"/>
          <w:sz w:val="36"/>
          <w:szCs w:val="36"/>
        </w:rPr>
        <w:t>年度北京市“安康杯”竞赛活动考核指标</w:t>
      </w:r>
    </w:p>
    <w:tbl>
      <w:tblPr>
        <w:tblpPr w:leftFromText="180" w:rightFromText="180" w:vertAnchor="text" w:horzAnchor="page" w:tblpX="1284" w:tblpY="362"/>
        <w:tblW w:w="14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7"/>
        <w:gridCol w:w="6200"/>
        <w:gridCol w:w="5544"/>
        <w:gridCol w:w="836"/>
        <w:gridCol w:w="1020"/>
      </w:tblGrid>
      <w:tr w:rsidR="005E5AAC" w14:paraId="54C16CCB" w14:textId="77777777" w:rsidTr="00974151">
        <w:trPr>
          <w:trHeight w:val="583"/>
        </w:trPr>
        <w:tc>
          <w:tcPr>
            <w:tcW w:w="1307" w:type="dxa"/>
            <w:vAlign w:val="center"/>
          </w:tcPr>
          <w:p w14:paraId="7A41EF9C" w14:textId="77777777" w:rsidR="005E5AAC" w:rsidRDefault="005E5AAC" w:rsidP="00974151">
            <w:pPr>
              <w:widowControl/>
              <w:jc w:val="center"/>
              <w:rPr>
                <w:rFonts w:ascii="宋体" w:cs="宋体"/>
                <w:b/>
                <w:kern w:val="0"/>
                <w:sz w:val="18"/>
                <w:szCs w:val="18"/>
              </w:rPr>
            </w:pPr>
            <w:r>
              <w:rPr>
                <w:rFonts w:ascii="宋体" w:cs="宋体" w:hint="eastAsia"/>
                <w:b/>
                <w:kern w:val="0"/>
                <w:sz w:val="18"/>
                <w:szCs w:val="18"/>
              </w:rPr>
              <w:t>考核项目</w:t>
            </w:r>
          </w:p>
        </w:tc>
        <w:tc>
          <w:tcPr>
            <w:tcW w:w="6200" w:type="dxa"/>
            <w:vAlign w:val="center"/>
          </w:tcPr>
          <w:p w14:paraId="4E921AB3" w14:textId="77777777" w:rsidR="005E5AAC" w:rsidRDefault="005E5AAC" w:rsidP="00974151">
            <w:pPr>
              <w:widowControl/>
              <w:jc w:val="center"/>
              <w:rPr>
                <w:rFonts w:ascii="宋体" w:cs="Times New Roman"/>
                <w:b/>
                <w:kern w:val="0"/>
                <w:sz w:val="18"/>
                <w:szCs w:val="18"/>
              </w:rPr>
            </w:pPr>
            <w:r>
              <w:rPr>
                <w:rFonts w:ascii="宋体" w:cs="Times New Roman" w:hint="eastAsia"/>
                <w:b/>
                <w:kern w:val="0"/>
                <w:sz w:val="18"/>
                <w:szCs w:val="18"/>
              </w:rPr>
              <w:t>考核内容</w:t>
            </w:r>
          </w:p>
        </w:tc>
        <w:tc>
          <w:tcPr>
            <w:tcW w:w="5544" w:type="dxa"/>
            <w:vAlign w:val="center"/>
          </w:tcPr>
          <w:p w14:paraId="56171593" w14:textId="77777777" w:rsidR="005E5AAC" w:rsidRDefault="005E5AAC" w:rsidP="00974151">
            <w:pPr>
              <w:widowControl/>
              <w:jc w:val="center"/>
              <w:rPr>
                <w:rFonts w:ascii="宋体" w:cs="Times New Roman"/>
                <w:b/>
                <w:kern w:val="0"/>
                <w:sz w:val="18"/>
                <w:szCs w:val="18"/>
              </w:rPr>
            </w:pPr>
            <w:r>
              <w:rPr>
                <w:rFonts w:ascii="宋体" w:cs="Times New Roman" w:hint="eastAsia"/>
                <w:b/>
                <w:kern w:val="0"/>
                <w:sz w:val="18"/>
                <w:szCs w:val="18"/>
              </w:rPr>
              <w:t>测评标准</w:t>
            </w:r>
          </w:p>
        </w:tc>
        <w:tc>
          <w:tcPr>
            <w:tcW w:w="836" w:type="dxa"/>
            <w:vAlign w:val="center"/>
          </w:tcPr>
          <w:p w14:paraId="4EA38C5B" w14:textId="77777777" w:rsidR="005E5AAC" w:rsidRDefault="005E5AAC" w:rsidP="00974151">
            <w:pPr>
              <w:widowControl/>
              <w:jc w:val="center"/>
              <w:rPr>
                <w:rFonts w:ascii="宋体" w:cs="宋体"/>
                <w:b/>
                <w:kern w:val="0"/>
                <w:sz w:val="18"/>
                <w:szCs w:val="18"/>
              </w:rPr>
            </w:pPr>
            <w:r>
              <w:rPr>
                <w:rFonts w:ascii="宋体" w:cs="宋体" w:hint="eastAsia"/>
                <w:b/>
                <w:kern w:val="0"/>
                <w:sz w:val="18"/>
                <w:szCs w:val="18"/>
              </w:rPr>
              <w:t>扣分</w:t>
            </w:r>
          </w:p>
        </w:tc>
        <w:tc>
          <w:tcPr>
            <w:tcW w:w="1020" w:type="dxa"/>
            <w:vAlign w:val="center"/>
          </w:tcPr>
          <w:p w14:paraId="734C64BC" w14:textId="77777777" w:rsidR="005E5AAC" w:rsidRDefault="005E5AAC" w:rsidP="00974151">
            <w:pPr>
              <w:widowControl/>
              <w:jc w:val="center"/>
              <w:rPr>
                <w:rFonts w:ascii="宋体" w:cs="Times New Roman"/>
                <w:b/>
                <w:kern w:val="0"/>
                <w:sz w:val="18"/>
                <w:szCs w:val="18"/>
              </w:rPr>
            </w:pPr>
            <w:r>
              <w:rPr>
                <w:rFonts w:ascii="宋体" w:cs="Times New Roman" w:hint="eastAsia"/>
                <w:b/>
                <w:kern w:val="0"/>
                <w:sz w:val="18"/>
                <w:szCs w:val="18"/>
              </w:rPr>
              <w:t>评定得分</w:t>
            </w:r>
          </w:p>
        </w:tc>
      </w:tr>
      <w:tr w:rsidR="005E5AAC" w14:paraId="2A1EB1F0" w14:textId="77777777" w:rsidTr="00974151">
        <w:trPr>
          <w:trHeight w:val="762"/>
        </w:trPr>
        <w:tc>
          <w:tcPr>
            <w:tcW w:w="1307" w:type="dxa"/>
            <w:vAlign w:val="center"/>
          </w:tcPr>
          <w:p w14:paraId="1B778230" w14:textId="77777777" w:rsidR="005E5AAC" w:rsidRDefault="005E5AAC" w:rsidP="00974151">
            <w:pPr>
              <w:widowControl/>
              <w:jc w:val="center"/>
              <w:rPr>
                <w:rFonts w:ascii="宋体" w:cs="Times New Roman"/>
                <w:kern w:val="0"/>
                <w:sz w:val="18"/>
                <w:szCs w:val="18"/>
              </w:rPr>
            </w:pPr>
            <w:r>
              <w:rPr>
                <w:rFonts w:ascii="宋体" w:cs="Times New Roman" w:hint="eastAsia"/>
                <w:kern w:val="0"/>
                <w:sz w:val="18"/>
                <w:szCs w:val="18"/>
              </w:rPr>
              <w:t>基本条件</w:t>
            </w:r>
          </w:p>
        </w:tc>
        <w:tc>
          <w:tcPr>
            <w:tcW w:w="6200" w:type="dxa"/>
            <w:vAlign w:val="center"/>
          </w:tcPr>
          <w:p w14:paraId="52CA2821" w14:textId="77777777" w:rsidR="005E5AAC" w:rsidRDefault="005E5AAC" w:rsidP="00974151">
            <w:pPr>
              <w:widowControl/>
              <w:jc w:val="left"/>
              <w:rPr>
                <w:rFonts w:ascii="宋体" w:cs="Times New Roman"/>
                <w:kern w:val="0"/>
                <w:sz w:val="18"/>
                <w:szCs w:val="18"/>
              </w:rPr>
            </w:pPr>
            <w:r>
              <w:rPr>
                <w:rFonts w:ascii="宋体" w:cs="Times New Roman" w:hint="eastAsia"/>
                <w:kern w:val="0"/>
                <w:sz w:val="18"/>
                <w:szCs w:val="18"/>
              </w:rPr>
              <w:t>1.</w:t>
            </w:r>
            <w:r>
              <w:rPr>
                <w:rFonts w:ascii="宋体" w:cs="Times New Roman" w:hint="eastAsia"/>
                <w:kern w:val="0"/>
                <w:sz w:val="18"/>
                <w:szCs w:val="18"/>
              </w:rPr>
              <w:t>有竞赛组织机构；</w:t>
            </w:r>
          </w:p>
          <w:p w14:paraId="307258C6" w14:textId="77777777" w:rsidR="005E5AAC" w:rsidRDefault="005E5AAC" w:rsidP="00974151">
            <w:pPr>
              <w:widowControl/>
              <w:jc w:val="left"/>
              <w:rPr>
                <w:rFonts w:ascii="宋体" w:cs="Times New Roman"/>
                <w:kern w:val="0"/>
                <w:sz w:val="18"/>
                <w:szCs w:val="18"/>
              </w:rPr>
            </w:pPr>
            <w:r>
              <w:rPr>
                <w:rFonts w:ascii="宋体" w:cs="Times New Roman" w:hint="eastAsia"/>
                <w:kern w:val="0"/>
                <w:sz w:val="18"/>
                <w:szCs w:val="18"/>
              </w:rPr>
              <w:t>2.</w:t>
            </w:r>
            <w:r>
              <w:rPr>
                <w:rFonts w:ascii="宋体" w:cs="Times New Roman" w:hint="eastAsia"/>
                <w:kern w:val="0"/>
                <w:sz w:val="18"/>
                <w:szCs w:val="18"/>
              </w:rPr>
              <w:t>有竞赛活动实施方案及工作流程；</w:t>
            </w:r>
          </w:p>
          <w:p w14:paraId="2DC47527" w14:textId="77777777" w:rsidR="005E5AAC" w:rsidRDefault="005E5AAC" w:rsidP="00974151">
            <w:pPr>
              <w:widowControl/>
              <w:jc w:val="left"/>
              <w:rPr>
                <w:rFonts w:ascii="宋体" w:cs="Times New Roman"/>
                <w:kern w:val="0"/>
                <w:sz w:val="18"/>
                <w:szCs w:val="18"/>
              </w:rPr>
            </w:pPr>
            <w:r>
              <w:rPr>
                <w:rFonts w:ascii="宋体" w:cs="Times New Roman" w:hint="eastAsia"/>
                <w:kern w:val="0"/>
                <w:sz w:val="18"/>
                <w:szCs w:val="18"/>
              </w:rPr>
              <w:t>3.</w:t>
            </w:r>
            <w:r>
              <w:rPr>
                <w:rFonts w:ascii="宋体" w:cs="Times New Roman" w:hint="eastAsia"/>
                <w:kern w:val="0"/>
                <w:sz w:val="18"/>
                <w:szCs w:val="18"/>
              </w:rPr>
              <w:t>年度内未发生重伤及以上安全事故；</w:t>
            </w:r>
          </w:p>
          <w:p w14:paraId="64CF2F1C" w14:textId="77777777" w:rsidR="005E5AAC" w:rsidRDefault="005E5AAC" w:rsidP="00974151">
            <w:pPr>
              <w:widowControl/>
              <w:jc w:val="left"/>
              <w:rPr>
                <w:rFonts w:ascii="宋体" w:cs="Times New Roman"/>
                <w:kern w:val="0"/>
                <w:sz w:val="18"/>
                <w:szCs w:val="18"/>
              </w:rPr>
            </w:pPr>
            <w:r>
              <w:rPr>
                <w:rFonts w:ascii="宋体" w:cs="Times New Roman" w:hint="eastAsia"/>
                <w:kern w:val="0"/>
                <w:sz w:val="18"/>
                <w:szCs w:val="18"/>
              </w:rPr>
              <w:t>4.</w:t>
            </w:r>
            <w:r>
              <w:rPr>
                <w:rFonts w:ascii="宋体" w:cs="Times New Roman" w:hint="eastAsia"/>
                <w:kern w:val="0"/>
                <w:sz w:val="18"/>
                <w:szCs w:val="18"/>
              </w:rPr>
              <w:t>年度内未发生确诊职业病或疑似职业病病例；</w:t>
            </w:r>
          </w:p>
          <w:p w14:paraId="7B4F2C1F" w14:textId="77777777" w:rsidR="005E5AAC" w:rsidRDefault="005E5AAC" w:rsidP="00974151">
            <w:pPr>
              <w:widowControl/>
              <w:jc w:val="left"/>
              <w:rPr>
                <w:rFonts w:ascii="宋体" w:cs="Times New Roman"/>
                <w:kern w:val="0"/>
                <w:sz w:val="18"/>
                <w:szCs w:val="18"/>
              </w:rPr>
            </w:pPr>
            <w:r>
              <w:rPr>
                <w:rFonts w:ascii="宋体" w:cs="Times New Roman" w:hint="eastAsia"/>
                <w:kern w:val="0"/>
                <w:sz w:val="18"/>
                <w:szCs w:val="18"/>
              </w:rPr>
              <w:t>5.</w:t>
            </w:r>
            <w:r>
              <w:rPr>
                <w:rFonts w:ascii="宋体" w:cs="Times New Roman" w:hint="eastAsia"/>
                <w:kern w:val="0"/>
                <w:sz w:val="18"/>
                <w:szCs w:val="18"/>
              </w:rPr>
              <w:t>年度内未发生违反《职业病防治法》的行政处罚；</w:t>
            </w:r>
          </w:p>
          <w:p w14:paraId="275C9122" w14:textId="77777777" w:rsidR="005E5AAC" w:rsidRDefault="005E5AAC" w:rsidP="00974151">
            <w:pPr>
              <w:widowControl/>
              <w:jc w:val="left"/>
              <w:rPr>
                <w:rFonts w:ascii="宋体" w:cs="Times New Roman"/>
                <w:kern w:val="0"/>
                <w:sz w:val="18"/>
                <w:szCs w:val="18"/>
              </w:rPr>
            </w:pPr>
            <w:r>
              <w:rPr>
                <w:rFonts w:ascii="宋体" w:cs="Times New Roman" w:hint="eastAsia"/>
                <w:kern w:val="0"/>
                <w:sz w:val="18"/>
                <w:szCs w:val="18"/>
              </w:rPr>
              <w:t>6.</w:t>
            </w:r>
            <w:r>
              <w:rPr>
                <w:rFonts w:ascii="宋体" w:cs="Times New Roman" w:hint="eastAsia"/>
                <w:kern w:val="0"/>
                <w:sz w:val="18"/>
                <w:szCs w:val="18"/>
              </w:rPr>
              <w:t>自评得分达</w:t>
            </w:r>
            <w:r>
              <w:rPr>
                <w:rFonts w:ascii="宋体" w:cs="Times New Roman" w:hint="eastAsia"/>
                <w:kern w:val="0"/>
                <w:sz w:val="18"/>
                <w:szCs w:val="18"/>
              </w:rPr>
              <w:t>80</w:t>
            </w:r>
            <w:r>
              <w:rPr>
                <w:rFonts w:ascii="宋体" w:cs="Times New Roman" w:hint="eastAsia"/>
                <w:kern w:val="0"/>
                <w:sz w:val="18"/>
                <w:szCs w:val="18"/>
              </w:rPr>
              <w:t>分以上；</w:t>
            </w:r>
          </w:p>
          <w:p w14:paraId="2538802C" w14:textId="77777777" w:rsidR="005E5AAC" w:rsidRDefault="005E5AAC" w:rsidP="00974151">
            <w:pPr>
              <w:widowControl/>
              <w:jc w:val="left"/>
              <w:rPr>
                <w:rFonts w:ascii="宋体" w:cs="Times New Roman"/>
                <w:kern w:val="0"/>
                <w:sz w:val="18"/>
                <w:szCs w:val="18"/>
              </w:rPr>
            </w:pPr>
            <w:r>
              <w:rPr>
                <w:rFonts w:ascii="宋体" w:cs="Times New Roman" w:hint="eastAsia"/>
                <w:kern w:val="0"/>
                <w:sz w:val="18"/>
                <w:szCs w:val="18"/>
              </w:rPr>
              <w:t>7.</w:t>
            </w:r>
            <w:r>
              <w:rPr>
                <w:rFonts w:ascii="宋体" w:cs="Times New Roman" w:hint="eastAsia"/>
                <w:kern w:val="0"/>
                <w:sz w:val="18"/>
                <w:szCs w:val="18"/>
              </w:rPr>
              <w:t>单项考核项目得分率不低于</w:t>
            </w:r>
            <w:r>
              <w:rPr>
                <w:rFonts w:ascii="宋体" w:cs="Times New Roman" w:hint="eastAsia"/>
                <w:kern w:val="0"/>
                <w:sz w:val="18"/>
                <w:szCs w:val="18"/>
              </w:rPr>
              <w:t>80%</w:t>
            </w:r>
            <w:r>
              <w:rPr>
                <w:rFonts w:ascii="宋体" w:cs="Times New Roman" w:hint="eastAsia"/>
                <w:kern w:val="0"/>
                <w:sz w:val="18"/>
                <w:szCs w:val="18"/>
              </w:rPr>
              <w:t>。</w:t>
            </w:r>
          </w:p>
        </w:tc>
        <w:tc>
          <w:tcPr>
            <w:tcW w:w="5544" w:type="dxa"/>
            <w:vAlign w:val="center"/>
          </w:tcPr>
          <w:p w14:paraId="0399E204" w14:textId="77777777" w:rsidR="005E5AAC" w:rsidRDefault="005E5AAC" w:rsidP="00974151">
            <w:pPr>
              <w:widowControl/>
              <w:rPr>
                <w:rFonts w:ascii="宋体" w:cs="Times New Roman"/>
                <w:kern w:val="0"/>
                <w:sz w:val="18"/>
                <w:szCs w:val="18"/>
              </w:rPr>
            </w:pPr>
            <w:r>
              <w:rPr>
                <w:rFonts w:ascii="宋体" w:cs="Times New Roman" w:hint="eastAsia"/>
                <w:kern w:val="0"/>
                <w:sz w:val="18"/>
                <w:szCs w:val="18"/>
              </w:rPr>
              <w:t>符合此基本条件，方可参加市级优胜单位评选。</w:t>
            </w:r>
          </w:p>
        </w:tc>
        <w:tc>
          <w:tcPr>
            <w:tcW w:w="836" w:type="dxa"/>
            <w:vAlign w:val="center"/>
          </w:tcPr>
          <w:p w14:paraId="4180789D" w14:textId="77777777" w:rsidR="005E5AAC" w:rsidRDefault="005E5AAC" w:rsidP="00974151">
            <w:pPr>
              <w:widowControl/>
              <w:jc w:val="center"/>
              <w:rPr>
                <w:rFonts w:ascii="宋体" w:cs="Times New Roman"/>
                <w:kern w:val="0"/>
                <w:sz w:val="18"/>
                <w:szCs w:val="18"/>
              </w:rPr>
            </w:pPr>
          </w:p>
        </w:tc>
        <w:tc>
          <w:tcPr>
            <w:tcW w:w="1020" w:type="dxa"/>
            <w:vAlign w:val="center"/>
          </w:tcPr>
          <w:p w14:paraId="789FEB9C" w14:textId="77777777" w:rsidR="005E5AAC" w:rsidRDefault="005E5AAC" w:rsidP="00974151">
            <w:pPr>
              <w:widowControl/>
              <w:jc w:val="center"/>
              <w:rPr>
                <w:rFonts w:ascii="宋体" w:cs="Times New Roman"/>
                <w:kern w:val="0"/>
                <w:sz w:val="18"/>
                <w:szCs w:val="18"/>
              </w:rPr>
            </w:pPr>
          </w:p>
        </w:tc>
      </w:tr>
      <w:tr w:rsidR="005E5AAC" w14:paraId="049B83F6" w14:textId="77777777" w:rsidTr="00974151">
        <w:trPr>
          <w:trHeight w:val="762"/>
        </w:trPr>
        <w:tc>
          <w:tcPr>
            <w:tcW w:w="14907" w:type="dxa"/>
            <w:gridSpan w:val="5"/>
            <w:vAlign w:val="center"/>
          </w:tcPr>
          <w:p w14:paraId="769D1E2C" w14:textId="77777777" w:rsidR="005E5AAC" w:rsidRDefault="005E5AAC" w:rsidP="00974151">
            <w:pPr>
              <w:widowControl/>
              <w:adjustRightInd w:val="0"/>
              <w:snapToGrid w:val="0"/>
              <w:jc w:val="left"/>
              <w:rPr>
                <w:rFonts w:ascii="宋体" w:hAnsi="宋体"/>
                <w:b/>
                <w:kern w:val="0"/>
                <w:sz w:val="18"/>
                <w:szCs w:val="18"/>
              </w:rPr>
            </w:pPr>
            <w:r>
              <w:rPr>
                <w:rFonts w:ascii="宋体" w:hAnsi="宋体" w:cs="Times New Roman"/>
                <w:kern w:val="0"/>
                <w:sz w:val="18"/>
                <w:szCs w:val="18"/>
              </w:rPr>
              <w:t>总分</w:t>
            </w:r>
            <w:r>
              <w:rPr>
                <w:rFonts w:ascii="宋体" w:hAnsi="宋体" w:cs="Times New Roman"/>
                <w:kern w:val="0"/>
                <w:sz w:val="18"/>
                <w:szCs w:val="18"/>
              </w:rPr>
              <w:t>100</w:t>
            </w:r>
            <w:r>
              <w:rPr>
                <w:rFonts w:ascii="宋体" w:hAnsi="宋体" w:cs="Times New Roman"/>
                <w:kern w:val="0"/>
                <w:sz w:val="18"/>
                <w:szCs w:val="18"/>
              </w:rPr>
              <w:t>分，其中考核项目有组织领导（</w:t>
            </w:r>
            <w:r>
              <w:rPr>
                <w:rFonts w:ascii="宋体" w:hAnsi="宋体" w:cs="Times New Roman"/>
                <w:kern w:val="0"/>
                <w:sz w:val="18"/>
                <w:szCs w:val="18"/>
              </w:rPr>
              <w:t>12</w:t>
            </w:r>
            <w:r>
              <w:rPr>
                <w:rFonts w:ascii="宋体" w:hAnsi="宋体" w:cs="Times New Roman"/>
                <w:kern w:val="0"/>
                <w:sz w:val="18"/>
                <w:szCs w:val="18"/>
              </w:rPr>
              <w:t>分）、安全管理（</w:t>
            </w:r>
            <w:r>
              <w:rPr>
                <w:rFonts w:ascii="宋体" w:hAnsi="宋体" w:cs="Times New Roman"/>
                <w:kern w:val="0"/>
                <w:sz w:val="18"/>
                <w:szCs w:val="18"/>
              </w:rPr>
              <w:t>35</w:t>
            </w:r>
            <w:r>
              <w:rPr>
                <w:rFonts w:ascii="宋体" w:hAnsi="宋体" w:cs="Times New Roman"/>
                <w:kern w:val="0"/>
                <w:sz w:val="18"/>
                <w:szCs w:val="18"/>
              </w:rPr>
              <w:t>分）、劳动保护</w:t>
            </w:r>
            <w:r>
              <w:rPr>
                <w:rFonts w:ascii="宋体" w:hAnsi="宋体" w:cs="Times New Roman" w:hint="eastAsia"/>
                <w:kern w:val="0"/>
                <w:sz w:val="18"/>
                <w:szCs w:val="18"/>
              </w:rPr>
              <w:t>与</w:t>
            </w:r>
            <w:r>
              <w:rPr>
                <w:rFonts w:ascii="宋体" w:hAnsi="宋体" w:cs="Times New Roman"/>
                <w:kern w:val="0"/>
                <w:sz w:val="18"/>
                <w:szCs w:val="18"/>
              </w:rPr>
              <w:t>职业健康（</w:t>
            </w:r>
            <w:r>
              <w:rPr>
                <w:rFonts w:ascii="宋体" w:hAnsi="宋体" w:cs="Times New Roman"/>
                <w:kern w:val="0"/>
                <w:sz w:val="18"/>
                <w:szCs w:val="18"/>
              </w:rPr>
              <w:t>25</w:t>
            </w:r>
            <w:r>
              <w:rPr>
                <w:rFonts w:ascii="宋体" w:hAnsi="宋体" w:cs="Times New Roman"/>
                <w:kern w:val="0"/>
                <w:sz w:val="18"/>
                <w:szCs w:val="18"/>
              </w:rPr>
              <w:t>分）、基层组织安全生产建设（</w:t>
            </w:r>
            <w:r>
              <w:rPr>
                <w:rFonts w:ascii="宋体" w:hAnsi="宋体" w:cs="Times New Roman"/>
                <w:kern w:val="0"/>
                <w:sz w:val="18"/>
                <w:szCs w:val="18"/>
              </w:rPr>
              <w:t>15</w:t>
            </w:r>
            <w:r>
              <w:rPr>
                <w:rFonts w:ascii="宋体" w:hAnsi="宋体" w:cs="Times New Roman"/>
                <w:kern w:val="0"/>
                <w:sz w:val="18"/>
                <w:szCs w:val="18"/>
              </w:rPr>
              <w:t>分）、群众监督参与（</w:t>
            </w:r>
            <w:r>
              <w:rPr>
                <w:rFonts w:ascii="宋体" w:hAnsi="宋体" w:cs="Times New Roman"/>
                <w:kern w:val="0"/>
                <w:sz w:val="18"/>
                <w:szCs w:val="18"/>
              </w:rPr>
              <w:t xml:space="preserve">13 </w:t>
            </w:r>
            <w:r>
              <w:rPr>
                <w:rFonts w:ascii="宋体" w:hAnsi="宋体" w:cs="Times New Roman"/>
                <w:kern w:val="0"/>
                <w:sz w:val="18"/>
                <w:szCs w:val="18"/>
              </w:rPr>
              <w:t>分），另设有鼓励项（</w:t>
            </w:r>
            <w:r>
              <w:rPr>
                <w:rFonts w:ascii="宋体" w:hAnsi="宋体" w:cs="Times New Roman" w:hint="eastAsia"/>
                <w:kern w:val="0"/>
                <w:sz w:val="18"/>
                <w:szCs w:val="18"/>
              </w:rPr>
              <w:t>6</w:t>
            </w:r>
            <w:r>
              <w:rPr>
                <w:rFonts w:ascii="宋体" w:hAnsi="宋体" w:cs="Times New Roman"/>
                <w:kern w:val="0"/>
                <w:sz w:val="18"/>
                <w:szCs w:val="18"/>
              </w:rPr>
              <w:t>分）和否决项条款。</w:t>
            </w:r>
          </w:p>
        </w:tc>
      </w:tr>
      <w:tr w:rsidR="005E5AAC" w14:paraId="4B706303" w14:textId="77777777" w:rsidTr="00974151">
        <w:trPr>
          <w:trHeight w:val="680"/>
        </w:trPr>
        <w:tc>
          <w:tcPr>
            <w:tcW w:w="1307" w:type="dxa"/>
            <w:vMerge w:val="restart"/>
            <w:vAlign w:val="center"/>
          </w:tcPr>
          <w:p w14:paraId="5D221F26" w14:textId="77777777" w:rsidR="005E5AAC" w:rsidRDefault="005E5AAC" w:rsidP="00974151">
            <w:pPr>
              <w:widowControl/>
              <w:adjustRightInd w:val="0"/>
              <w:snapToGrid w:val="0"/>
              <w:jc w:val="center"/>
              <w:rPr>
                <w:rFonts w:ascii="等线" w:hAnsi="等线"/>
                <w:b/>
                <w:kern w:val="0"/>
                <w:sz w:val="18"/>
                <w:szCs w:val="18"/>
              </w:rPr>
            </w:pPr>
            <w:r>
              <w:rPr>
                <w:rFonts w:ascii="等线" w:hAnsi="等线" w:hint="eastAsia"/>
                <w:b/>
                <w:kern w:val="0"/>
                <w:sz w:val="18"/>
                <w:szCs w:val="18"/>
              </w:rPr>
              <w:t>组织领导（1</w:t>
            </w:r>
            <w:r>
              <w:rPr>
                <w:rFonts w:ascii="等线" w:hAnsi="等线"/>
                <w:b/>
                <w:kern w:val="0"/>
                <w:sz w:val="18"/>
                <w:szCs w:val="18"/>
              </w:rPr>
              <w:t>2</w:t>
            </w:r>
            <w:r>
              <w:rPr>
                <w:rFonts w:ascii="等线" w:hAnsi="等线" w:hint="eastAsia"/>
                <w:b/>
                <w:kern w:val="0"/>
                <w:sz w:val="18"/>
                <w:szCs w:val="18"/>
              </w:rPr>
              <w:t>分）</w:t>
            </w:r>
          </w:p>
        </w:tc>
        <w:tc>
          <w:tcPr>
            <w:tcW w:w="6200" w:type="dxa"/>
            <w:vMerge w:val="restart"/>
            <w:vAlign w:val="center"/>
          </w:tcPr>
          <w:p w14:paraId="0111EA26" w14:textId="77777777" w:rsidR="005E5AAC" w:rsidRDefault="005E5AAC" w:rsidP="00974151">
            <w:pPr>
              <w:widowControl/>
              <w:adjustRightInd w:val="0"/>
              <w:snapToGrid w:val="0"/>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主要领导任“安康杯”竞赛组委会（领导小组）主任，竞赛组织机构健全。（</w:t>
            </w:r>
            <w:r>
              <w:rPr>
                <w:rFonts w:ascii="宋体" w:hAnsi="宋体" w:cs="宋体" w:hint="eastAsia"/>
                <w:kern w:val="0"/>
                <w:sz w:val="18"/>
                <w:szCs w:val="18"/>
              </w:rPr>
              <w:t>3</w:t>
            </w:r>
            <w:r>
              <w:rPr>
                <w:rFonts w:ascii="宋体" w:hAnsi="宋体" w:cs="宋体" w:hint="eastAsia"/>
                <w:kern w:val="0"/>
                <w:sz w:val="18"/>
                <w:szCs w:val="18"/>
              </w:rPr>
              <w:t>分）</w:t>
            </w:r>
          </w:p>
        </w:tc>
        <w:tc>
          <w:tcPr>
            <w:tcW w:w="5544" w:type="dxa"/>
            <w:vAlign w:val="center"/>
          </w:tcPr>
          <w:p w14:paraId="27505227" w14:textId="77777777" w:rsidR="005E5AAC" w:rsidRDefault="005E5AAC" w:rsidP="00974151">
            <w:pPr>
              <w:adjustRightInd w:val="0"/>
              <w:snapToGrid w:val="0"/>
              <w:jc w:val="left"/>
              <w:rPr>
                <w:rFonts w:ascii="宋体" w:hAnsi="宋体" w:cs="宋体"/>
                <w:kern w:val="0"/>
                <w:sz w:val="18"/>
                <w:szCs w:val="18"/>
              </w:rPr>
            </w:pPr>
            <w:r>
              <w:rPr>
                <w:rFonts w:ascii="宋体" w:hAnsi="宋体" w:cs="宋体" w:hint="eastAsia"/>
                <w:kern w:val="0"/>
                <w:sz w:val="18"/>
                <w:szCs w:val="18"/>
              </w:rPr>
              <w:t>非主要领导任“安康杯”竞赛组委会（领导小组）主任，扣</w:t>
            </w:r>
            <w:r>
              <w:rPr>
                <w:rFonts w:ascii="宋体" w:hAnsi="宋体" w:cs="宋体" w:hint="eastAsia"/>
                <w:kern w:val="0"/>
                <w:sz w:val="18"/>
                <w:szCs w:val="18"/>
              </w:rPr>
              <w:t>1</w:t>
            </w:r>
            <w:r>
              <w:rPr>
                <w:rFonts w:ascii="宋体" w:hAnsi="宋体" w:cs="宋体" w:hint="eastAsia"/>
                <w:kern w:val="0"/>
                <w:sz w:val="18"/>
                <w:szCs w:val="18"/>
              </w:rPr>
              <w:t>分。</w:t>
            </w:r>
          </w:p>
        </w:tc>
        <w:tc>
          <w:tcPr>
            <w:tcW w:w="836" w:type="dxa"/>
            <w:vAlign w:val="center"/>
          </w:tcPr>
          <w:p w14:paraId="4F6C6B4C" w14:textId="77777777" w:rsidR="005E5AAC" w:rsidRDefault="005E5AAC" w:rsidP="00974151">
            <w:pPr>
              <w:widowControl/>
              <w:adjustRightInd w:val="0"/>
              <w:snapToGrid w:val="0"/>
              <w:jc w:val="left"/>
              <w:rPr>
                <w:rFonts w:ascii="等线" w:hAnsi="等线"/>
                <w:kern w:val="0"/>
                <w:sz w:val="18"/>
                <w:szCs w:val="18"/>
              </w:rPr>
            </w:pPr>
            <w:r>
              <w:rPr>
                <w:rFonts w:ascii="等线" w:hAnsi="等线"/>
                <w:kern w:val="0"/>
                <w:sz w:val="18"/>
                <w:szCs w:val="18"/>
              </w:rPr>
              <w:t xml:space="preserve">　</w:t>
            </w:r>
          </w:p>
        </w:tc>
        <w:tc>
          <w:tcPr>
            <w:tcW w:w="1020" w:type="dxa"/>
            <w:vAlign w:val="center"/>
          </w:tcPr>
          <w:p w14:paraId="0D5D32BE" w14:textId="77777777" w:rsidR="005E5AAC" w:rsidRDefault="005E5AAC" w:rsidP="00974151">
            <w:pPr>
              <w:widowControl/>
              <w:adjustRightInd w:val="0"/>
              <w:snapToGrid w:val="0"/>
              <w:jc w:val="left"/>
              <w:rPr>
                <w:rFonts w:ascii="等线" w:hAnsi="等线"/>
                <w:kern w:val="0"/>
                <w:sz w:val="18"/>
                <w:szCs w:val="18"/>
              </w:rPr>
            </w:pPr>
            <w:r>
              <w:rPr>
                <w:rFonts w:ascii="等线" w:hAnsi="等线"/>
                <w:kern w:val="0"/>
                <w:sz w:val="18"/>
                <w:szCs w:val="18"/>
              </w:rPr>
              <w:t xml:space="preserve">　</w:t>
            </w:r>
          </w:p>
        </w:tc>
      </w:tr>
      <w:tr w:rsidR="005E5AAC" w14:paraId="79633E6D" w14:textId="77777777" w:rsidTr="00974151">
        <w:trPr>
          <w:trHeight w:val="680"/>
        </w:trPr>
        <w:tc>
          <w:tcPr>
            <w:tcW w:w="1307" w:type="dxa"/>
            <w:vMerge/>
            <w:vAlign w:val="center"/>
          </w:tcPr>
          <w:p w14:paraId="31934893" w14:textId="77777777" w:rsidR="005E5AAC" w:rsidRDefault="005E5AAC" w:rsidP="00974151"/>
        </w:tc>
        <w:tc>
          <w:tcPr>
            <w:tcW w:w="6200" w:type="dxa"/>
            <w:vMerge/>
            <w:vAlign w:val="center"/>
          </w:tcPr>
          <w:p w14:paraId="7A540B1D" w14:textId="77777777" w:rsidR="005E5AAC" w:rsidRDefault="005E5AAC" w:rsidP="00974151"/>
        </w:tc>
        <w:tc>
          <w:tcPr>
            <w:tcW w:w="5544" w:type="dxa"/>
            <w:vAlign w:val="center"/>
          </w:tcPr>
          <w:p w14:paraId="053B3DF7" w14:textId="77777777" w:rsidR="005E5AAC" w:rsidRDefault="005E5AAC" w:rsidP="00974151">
            <w:pPr>
              <w:adjustRightInd w:val="0"/>
              <w:snapToGrid w:val="0"/>
              <w:jc w:val="left"/>
              <w:rPr>
                <w:rFonts w:ascii="宋体" w:hAnsi="宋体" w:cs="宋体"/>
                <w:kern w:val="0"/>
                <w:sz w:val="18"/>
                <w:szCs w:val="18"/>
              </w:rPr>
            </w:pPr>
            <w:r>
              <w:rPr>
                <w:rFonts w:ascii="宋体" w:hAnsi="宋体" w:cs="宋体" w:hint="eastAsia"/>
                <w:kern w:val="0"/>
                <w:sz w:val="18"/>
                <w:szCs w:val="18"/>
              </w:rPr>
              <w:t>工会主席非“安康杯”竞赛组委会（领导小组）主要成员，扣</w:t>
            </w:r>
            <w:r>
              <w:rPr>
                <w:rFonts w:ascii="宋体" w:hAnsi="宋体" w:cs="宋体" w:hint="eastAsia"/>
                <w:kern w:val="0"/>
                <w:sz w:val="18"/>
                <w:szCs w:val="18"/>
              </w:rPr>
              <w:t>1</w:t>
            </w:r>
            <w:r>
              <w:rPr>
                <w:rFonts w:ascii="宋体" w:hAnsi="宋体" w:cs="宋体" w:hint="eastAsia"/>
                <w:kern w:val="0"/>
                <w:sz w:val="18"/>
                <w:szCs w:val="18"/>
              </w:rPr>
              <w:t>分。</w:t>
            </w:r>
          </w:p>
        </w:tc>
        <w:tc>
          <w:tcPr>
            <w:tcW w:w="836" w:type="dxa"/>
            <w:vAlign w:val="center"/>
          </w:tcPr>
          <w:p w14:paraId="4CC4EBE5"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399A8EC0" w14:textId="77777777" w:rsidR="005E5AAC" w:rsidRDefault="005E5AAC" w:rsidP="00974151">
            <w:pPr>
              <w:widowControl/>
              <w:adjustRightInd w:val="0"/>
              <w:snapToGrid w:val="0"/>
              <w:jc w:val="left"/>
              <w:rPr>
                <w:rFonts w:ascii="等线" w:hAnsi="等线"/>
                <w:kern w:val="0"/>
                <w:sz w:val="18"/>
                <w:szCs w:val="18"/>
              </w:rPr>
            </w:pPr>
          </w:p>
        </w:tc>
      </w:tr>
      <w:tr w:rsidR="005E5AAC" w14:paraId="0C63962A" w14:textId="77777777" w:rsidTr="00974151">
        <w:trPr>
          <w:trHeight w:val="680"/>
        </w:trPr>
        <w:tc>
          <w:tcPr>
            <w:tcW w:w="1307" w:type="dxa"/>
            <w:vMerge/>
            <w:vAlign w:val="center"/>
          </w:tcPr>
          <w:p w14:paraId="6F5EE444" w14:textId="77777777" w:rsidR="005E5AAC" w:rsidRDefault="005E5AAC" w:rsidP="00974151"/>
        </w:tc>
        <w:tc>
          <w:tcPr>
            <w:tcW w:w="6200" w:type="dxa"/>
            <w:vMerge/>
            <w:vAlign w:val="center"/>
          </w:tcPr>
          <w:p w14:paraId="2667EA88" w14:textId="77777777" w:rsidR="005E5AAC" w:rsidRDefault="005E5AAC" w:rsidP="00974151"/>
        </w:tc>
        <w:tc>
          <w:tcPr>
            <w:tcW w:w="5544" w:type="dxa"/>
            <w:vAlign w:val="center"/>
          </w:tcPr>
          <w:p w14:paraId="7B9D378C" w14:textId="77777777" w:rsidR="005E5AAC" w:rsidRDefault="005E5AAC" w:rsidP="00974151">
            <w:pPr>
              <w:widowControl/>
              <w:adjustRightInd w:val="0"/>
              <w:snapToGrid w:val="0"/>
              <w:jc w:val="left"/>
              <w:rPr>
                <w:rFonts w:ascii="宋体" w:hAnsi="宋体" w:cs="宋体"/>
                <w:kern w:val="0"/>
                <w:sz w:val="18"/>
                <w:szCs w:val="18"/>
              </w:rPr>
            </w:pPr>
            <w:r>
              <w:rPr>
                <w:rFonts w:ascii="宋体" w:hAnsi="宋体" w:cs="宋体" w:hint="eastAsia"/>
                <w:kern w:val="0"/>
                <w:sz w:val="18"/>
                <w:szCs w:val="18"/>
              </w:rPr>
              <w:t>竞赛组织机构不健全，扣</w:t>
            </w:r>
            <w:r>
              <w:rPr>
                <w:rFonts w:ascii="宋体" w:hAnsi="宋体" w:cs="宋体" w:hint="eastAsia"/>
                <w:kern w:val="0"/>
                <w:sz w:val="18"/>
                <w:szCs w:val="18"/>
              </w:rPr>
              <w:t>1</w:t>
            </w:r>
            <w:r>
              <w:rPr>
                <w:rFonts w:ascii="宋体" w:hAnsi="宋体" w:cs="宋体" w:hint="eastAsia"/>
                <w:kern w:val="0"/>
                <w:sz w:val="18"/>
                <w:szCs w:val="18"/>
              </w:rPr>
              <w:t>分。</w:t>
            </w:r>
          </w:p>
        </w:tc>
        <w:tc>
          <w:tcPr>
            <w:tcW w:w="836" w:type="dxa"/>
            <w:vAlign w:val="center"/>
          </w:tcPr>
          <w:p w14:paraId="5968F563" w14:textId="77777777" w:rsidR="005E5AAC" w:rsidRDefault="005E5AAC" w:rsidP="00974151">
            <w:pPr>
              <w:widowControl/>
              <w:adjustRightInd w:val="0"/>
              <w:snapToGrid w:val="0"/>
              <w:jc w:val="left"/>
              <w:rPr>
                <w:rFonts w:ascii="等线" w:hAnsi="等线"/>
                <w:kern w:val="0"/>
                <w:sz w:val="18"/>
                <w:szCs w:val="18"/>
              </w:rPr>
            </w:pPr>
            <w:r>
              <w:rPr>
                <w:rFonts w:ascii="等线" w:hAnsi="等线"/>
                <w:kern w:val="0"/>
                <w:sz w:val="18"/>
                <w:szCs w:val="18"/>
              </w:rPr>
              <w:t xml:space="preserve">　</w:t>
            </w:r>
          </w:p>
        </w:tc>
        <w:tc>
          <w:tcPr>
            <w:tcW w:w="1020" w:type="dxa"/>
            <w:vAlign w:val="center"/>
          </w:tcPr>
          <w:p w14:paraId="2A9AB6CD" w14:textId="77777777" w:rsidR="005E5AAC" w:rsidRDefault="005E5AAC" w:rsidP="00974151">
            <w:pPr>
              <w:widowControl/>
              <w:adjustRightInd w:val="0"/>
              <w:snapToGrid w:val="0"/>
              <w:jc w:val="left"/>
              <w:rPr>
                <w:rFonts w:ascii="等线" w:hAnsi="等线"/>
                <w:kern w:val="0"/>
                <w:sz w:val="18"/>
                <w:szCs w:val="18"/>
              </w:rPr>
            </w:pPr>
            <w:r>
              <w:rPr>
                <w:rFonts w:ascii="等线" w:hAnsi="等线"/>
                <w:kern w:val="0"/>
                <w:sz w:val="18"/>
                <w:szCs w:val="18"/>
              </w:rPr>
              <w:t xml:space="preserve">　</w:t>
            </w:r>
          </w:p>
        </w:tc>
      </w:tr>
      <w:tr w:rsidR="005E5AAC" w14:paraId="5D5CB40B" w14:textId="77777777" w:rsidTr="00974151">
        <w:trPr>
          <w:trHeight w:val="680"/>
        </w:trPr>
        <w:tc>
          <w:tcPr>
            <w:tcW w:w="1307" w:type="dxa"/>
            <w:vMerge/>
            <w:vAlign w:val="center"/>
          </w:tcPr>
          <w:p w14:paraId="63848BDE" w14:textId="77777777" w:rsidR="005E5AAC" w:rsidRDefault="005E5AAC" w:rsidP="00974151"/>
        </w:tc>
        <w:tc>
          <w:tcPr>
            <w:tcW w:w="6200" w:type="dxa"/>
            <w:vMerge w:val="restart"/>
            <w:vAlign w:val="center"/>
          </w:tcPr>
          <w:p w14:paraId="6EF6AFD8" w14:textId="77777777" w:rsidR="005E5AAC" w:rsidRDefault="005E5AAC" w:rsidP="00974151">
            <w:pPr>
              <w:widowControl/>
              <w:adjustRightInd w:val="0"/>
              <w:snapToGrid w:val="0"/>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竞赛活动有方案、部署、组织、投入、检查、评比、奖惩。（</w:t>
            </w:r>
            <w:r>
              <w:rPr>
                <w:rFonts w:ascii="宋体" w:hAnsi="宋体" w:cs="宋体" w:hint="eastAsia"/>
                <w:kern w:val="0"/>
                <w:sz w:val="18"/>
                <w:szCs w:val="18"/>
              </w:rPr>
              <w:t>5</w:t>
            </w:r>
            <w:r>
              <w:rPr>
                <w:rFonts w:ascii="宋体" w:hAnsi="宋体" w:cs="宋体" w:hint="eastAsia"/>
                <w:kern w:val="0"/>
                <w:sz w:val="18"/>
                <w:szCs w:val="18"/>
              </w:rPr>
              <w:t>分）</w:t>
            </w:r>
          </w:p>
        </w:tc>
        <w:tc>
          <w:tcPr>
            <w:tcW w:w="5544" w:type="dxa"/>
            <w:vAlign w:val="center"/>
          </w:tcPr>
          <w:p w14:paraId="08C4D667" w14:textId="77777777" w:rsidR="005E5AAC" w:rsidRDefault="005E5AAC" w:rsidP="00974151">
            <w:pPr>
              <w:widowControl/>
              <w:adjustRightInd w:val="0"/>
              <w:snapToGrid w:val="0"/>
              <w:jc w:val="left"/>
              <w:rPr>
                <w:rFonts w:ascii="宋体" w:hAnsi="宋体" w:cs="宋体"/>
                <w:kern w:val="0"/>
                <w:sz w:val="18"/>
                <w:szCs w:val="18"/>
              </w:rPr>
            </w:pPr>
            <w:r>
              <w:rPr>
                <w:rFonts w:ascii="宋体" w:hAnsi="宋体" w:cs="宋体" w:hint="eastAsia"/>
                <w:kern w:val="0"/>
                <w:sz w:val="18"/>
                <w:szCs w:val="18"/>
              </w:rPr>
              <w:t>未组织开展竞赛活动，一票否决。</w:t>
            </w:r>
          </w:p>
        </w:tc>
        <w:tc>
          <w:tcPr>
            <w:tcW w:w="836" w:type="dxa"/>
            <w:vAlign w:val="center"/>
          </w:tcPr>
          <w:p w14:paraId="0261D44F" w14:textId="77777777" w:rsidR="005E5AAC" w:rsidRDefault="005E5AAC" w:rsidP="00974151">
            <w:pPr>
              <w:widowControl/>
              <w:adjustRightInd w:val="0"/>
              <w:snapToGrid w:val="0"/>
              <w:jc w:val="left"/>
              <w:rPr>
                <w:rFonts w:ascii="等线" w:hAnsi="等线"/>
                <w:kern w:val="0"/>
                <w:sz w:val="18"/>
                <w:szCs w:val="18"/>
              </w:rPr>
            </w:pPr>
            <w:r>
              <w:rPr>
                <w:rFonts w:ascii="等线" w:hAnsi="等线"/>
                <w:kern w:val="0"/>
                <w:sz w:val="18"/>
                <w:szCs w:val="18"/>
              </w:rPr>
              <w:t xml:space="preserve">　</w:t>
            </w:r>
          </w:p>
        </w:tc>
        <w:tc>
          <w:tcPr>
            <w:tcW w:w="1020" w:type="dxa"/>
            <w:vAlign w:val="center"/>
          </w:tcPr>
          <w:p w14:paraId="7E1A9896" w14:textId="77777777" w:rsidR="005E5AAC" w:rsidRDefault="005E5AAC" w:rsidP="00974151">
            <w:pPr>
              <w:widowControl/>
              <w:adjustRightInd w:val="0"/>
              <w:snapToGrid w:val="0"/>
              <w:jc w:val="left"/>
              <w:rPr>
                <w:rFonts w:ascii="等线" w:hAnsi="等线"/>
                <w:kern w:val="0"/>
                <w:sz w:val="18"/>
                <w:szCs w:val="18"/>
              </w:rPr>
            </w:pPr>
            <w:r>
              <w:rPr>
                <w:rFonts w:ascii="等线" w:hAnsi="等线"/>
                <w:kern w:val="0"/>
                <w:sz w:val="18"/>
                <w:szCs w:val="18"/>
              </w:rPr>
              <w:t xml:space="preserve">　</w:t>
            </w:r>
          </w:p>
        </w:tc>
      </w:tr>
      <w:tr w:rsidR="005E5AAC" w14:paraId="43A2DAC3" w14:textId="77777777" w:rsidTr="00974151">
        <w:trPr>
          <w:trHeight w:val="680"/>
        </w:trPr>
        <w:tc>
          <w:tcPr>
            <w:tcW w:w="1307" w:type="dxa"/>
            <w:vMerge/>
            <w:vAlign w:val="center"/>
          </w:tcPr>
          <w:p w14:paraId="4873FD03" w14:textId="77777777" w:rsidR="005E5AAC" w:rsidRDefault="005E5AAC" w:rsidP="00974151"/>
        </w:tc>
        <w:tc>
          <w:tcPr>
            <w:tcW w:w="6200" w:type="dxa"/>
            <w:vMerge/>
            <w:vAlign w:val="center"/>
          </w:tcPr>
          <w:p w14:paraId="24BE2EF6" w14:textId="77777777" w:rsidR="005E5AAC" w:rsidRDefault="005E5AAC" w:rsidP="00974151">
            <w:pPr>
              <w:rPr>
                <w:rFonts w:ascii="宋体" w:hAnsi="宋体"/>
              </w:rPr>
            </w:pPr>
          </w:p>
        </w:tc>
        <w:tc>
          <w:tcPr>
            <w:tcW w:w="5544" w:type="dxa"/>
            <w:vAlign w:val="center"/>
          </w:tcPr>
          <w:p w14:paraId="2F1C6929" w14:textId="77777777" w:rsidR="005E5AAC" w:rsidRDefault="005E5AAC" w:rsidP="00974151">
            <w:pPr>
              <w:widowControl/>
              <w:adjustRightInd w:val="0"/>
              <w:snapToGrid w:val="0"/>
              <w:jc w:val="left"/>
              <w:rPr>
                <w:rFonts w:ascii="宋体" w:hAnsi="宋体" w:cs="宋体"/>
                <w:kern w:val="0"/>
                <w:sz w:val="18"/>
                <w:szCs w:val="18"/>
              </w:rPr>
            </w:pPr>
            <w:r>
              <w:rPr>
                <w:rFonts w:ascii="宋体" w:hAnsi="宋体" w:cs="宋体" w:hint="eastAsia"/>
                <w:kern w:val="0"/>
                <w:sz w:val="18"/>
                <w:szCs w:val="18"/>
              </w:rPr>
              <w:t>竞赛活动方案、部署、组织、投入、检查、评比、奖惩不完善，每缺一项扣</w:t>
            </w:r>
            <w:r>
              <w:rPr>
                <w:rFonts w:ascii="宋体" w:hAnsi="宋体" w:cs="宋体" w:hint="eastAsia"/>
                <w:kern w:val="0"/>
                <w:sz w:val="18"/>
                <w:szCs w:val="18"/>
              </w:rPr>
              <w:t>1</w:t>
            </w:r>
            <w:r>
              <w:rPr>
                <w:rFonts w:ascii="宋体" w:hAnsi="宋体" w:cs="宋体" w:hint="eastAsia"/>
                <w:kern w:val="0"/>
                <w:sz w:val="18"/>
                <w:szCs w:val="18"/>
              </w:rPr>
              <w:t>分。</w:t>
            </w:r>
          </w:p>
        </w:tc>
        <w:tc>
          <w:tcPr>
            <w:tcW w:w="836" w:type="dxa"/>
            <w:vAlign w:val="center"/>
          </w:tcPr>
          <w:p w14:paraId="6FFB22E8" w14:textId="77777777" w:rsidR="005E5AAC" w:rsidRDefault="005E5AAC" w:rsidP="00974151">
            <w:pPr>
              <w:widowControl/>
              <w:adjustRightInd w:val="0"/>
              <w:snapToGrid w:val="0"/>
              <w:jc w:val="left"/>
              <w:rPr>
                <w:rFonts w:ascii="等线" w:hAnsi="等线"/>
                <w:kern w:val="0"/>
                <w:sz w:val="18"/>
                <w:szCs w:val="18"/>
              </w:rPr>
            </w:pPr>
            <w:r>
              <w:rPr>
                <w:rFonts w:ascii="等线" w:hAnsi="等线"/>
                <w:kern w:val="0"/>
                <w:sz w:val="18"/>
                <w:szCs w:val="18"/>
              </w:rPr>
              <w:t xml:space="preserve">　</w:t>
            </w:r>
          </w:p>
        </w:tc>
        <w:tc>
          <w:tcPr>
            <w:tcW w:w="1020" w:type="dxa"/>
            <w:vAlign w:val="center"/>
          </w:tcPr>
          <w:p w14:paraId="10771665" w14:textId="77777777" w:rsidR="005E5AAC" w:rsidRDefault="005E5AAC" w:rsidP="00974151">
            <w:pPr>
              <w:widowControl/>
              <w:adjustRightInd w:val="0"/>
              <w:snapToGrid w:val="0"/>
              <w:jc w:val="left"/>
              <w:rPr>
                <w:rFonts w:ascii="等线" w:hAnsi="等线"/>
                <w:kern w:val="0"/>
                <w:sz w:val="18"/>
                <w:szCs w:val="18"/>
              </w:rPr>
            </w:pPr>
            <w:r>
              <w:rPr>
                <w:rFonts w:ascii="等线" w:hAnsi="等线"/>
                <w:kern w:val="0"/>
                <w:sz w:val="18"/>
                <w:szCs w:val="18"/>
              </w:rPr>
              <w:t xml:space="preserve">　</w:t>
            </w:r>
          </w:p>
        </w:tc>
      </w:tr>
      <w:tr w:rsidR="005E5AAC" w14:paraId="6095BE09" w14:textId="77777777" w:rsidTr="00974151">
        <w:trPr>
          <w:trHeight w:val="680"/>
        </w:trPr>
        <w:tc>
          <w:tcPr>
            <w:tcW w:w="1307" w:type="dxa"/>
            <w:vMerge/>
            <w:vAlign w:val="center"/>
          </w:tcPr>
          <w:p w14:paraId="59AF3BE9" w14:textId="77777777" w:rsidR="005E5AAC" w:rsidRDefault="005E5AAC" w:rsidP="00974151"/>
        </w:tc>
        <w:tc>
          <w:tcPr>
            <w:tcW w:w="6200" w:type="dxa"/>
            <w:vMerge w:val="restart"/>
            <w:vAlign w:val="center"/>
          </w:tcPr>
          <w:p w14:paraId="329A4804" w14:textId="77777777" w:rsidR="005E5AAC" w:rsidRDefault="005E5AAC" w:rsidP="00974151">
            <w:pPr>
              <w:widowControl/>
              <w:adjustRightInd w:val="0"/>
              <w:snapToGrid w:val="0"/>
              <w:jc w:val="left"/>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所属企事业单位或职工参赛率较高，基层组织</w:t>
            </w:r>
            <w:r>
              <w:rPr>
                <w:rFonts w:ascii="宋体" w:hAnsi="宋体" w:cs="宋体" w:hint="eastAsia"/>
                <w:kern w:val="0"/>
                <w:sz w:val="18"/>
                <w:szCs w:val="18"/>
              </w:rPr>
              <w:t>100%</w:t>
            </w:r>
            <w:r>
              <w:rPr>
                <w:rFonts w:ascii="宋体" w:hAnsi="宋体" w:cs="宋体" w:hint="eastAsia"/>
                <w:kern w:val="0"/>
                <w:sz w:val="18"/>
                <w:szCs w:val="18"/>
              </w:rPr>
              <w:t>参赛。（</w:t>
            </w:r>
            <w:r>
              <w:rPr>
                <w:rFonts w:ascii="宋体" w:hAnsi="宋体" w:cs="宋体"/>
                <w:kern w:val="0"/>
                <w:sz w:val="18"/>
                <w:szCs w:val="18"/>
              </w:rPr>
              <w:t>4</w:t>
            </w:r>
            <w:r>
              <w:rPr>
                <w:rFonts w:ascii="宋体" w:hAnsi="宋体" w:cs="宋体" w:hint="eastAsia"/>
                <w:kern w:val="0"/>
                <w:sz w:val="18"/>
                <w:szCs w:val="18"/>
              </w:rPr>
              <w:t>分）</w:t>
            </w:r>
          </w:p>
        </w:tc>
        <w:tc>
          <w:tcPr>
            <w:tcW w:w="5544" w:type="dxa"/>
            <w:vAlign w:val="center"/>
          </w:tcPr>
          <w:p w14:paraId="63C98A48" w14:textId="77777777" w:rsidR="005E5AAC" w:rsidRDefault="005E5AAC" w:rsidP="00974151">
            <w:pPr>
              <w:widowControl/>
              <w:adjustRightInd w:val="0"/>
              <w:snapToGrid w:val="0"/>
              <w:jc w:val="left"/>
              <w:rPr>
                <w:rFonts w:ascii="宋体" w:hAnsi="宋体" w:cs="宋体"/>
                <w:kern w:val="0"/>
                <w:sz w:val="18"/>
                <w:szCs w:val="18"/>
              </w:rPr>
            </w:pPr>
            <w:r>
              <w:rPr>
                <w:rFonts w:ascii="宋体" w:hAnsi="宋体" w:cs="宋体" w:hint="eastAsia"/>
                <w:kern w:val="0"/>
                <w:sz w:val="18"/>
                <w:szCs w:val="18"/>
              </w:rPr>
              <w:t>所属单位或职工参赛率低于</w:t>
            </w:r>
            <w:r>
              <w:rPr>
                <w:rFonts w:ascii="宋体" w:hAnsi="宋体" w:cs="宋体" w:hint="eastAsia"/>
                <w:kern w:val="0"/>
                <w:sz w:val="18"/>
                <w:szCs w:val="18"/>
              </w:rPr>
              <w:t>80%</w:t>
            </w:r>
            <w:r>
              <w:rPr>
                <w:rFonts w:ascii="宋体" w:hAnsi="宋体" w:cs="宋体" w:hint="eastAsia"/>
                <w:kern w:val="0"/>
                <w:sz w:val="18"/>
                <w:szCs w:val="18"/>
              </w:rPr>
              <w:t>，扣</w:t>
            </w:r>
            <w:r>
              <w:rPr>
                <w:rFonts w:ascii="宋体" w:hAnsi="宋体" w:cs="宋体" w:hint="eastAsia"/>
                <w:kern w:val="0"/>
                <w:sz w:val="18"/>
                <w:szCs w:val="18"/>
              </w:rPr>
              <w:t>1</w:t>
            </w:r>
            <w:r>
              <w:rPr>
                <w:rFonts w:ascii="宋体" w:hAnsi="宋体" w:cs="宋体" w:hint="eastAsia"/>
                <w:kern w:val="0"/>
                <w:sz w:val="18"/>
                <w:szCs w:val="18"/>
              </w:rPr>
              <w:t>分。</w:t>
            </w:r>
          </w:p>
        </w:tc>
        <w:tc>
          <w:tcPr>
            <w:tcW w:w="836" w:type="dxa"/>
            <w:vAlign w:val="center"/>
          </w:tcPr>
          <w:p w14:paraId="45CADB46" w14:textId="77777777" w:rsidR="005E5AAC" w:rsidRDefault="005E5AAC" w:rsidP="00974151">
            <w:pPr>
              <w:widowControl/>
              <w:adjustRightInd w:val="0"/>
              <w:snapToGrid w:val="0"/>
              <w:jc w:val="left"/>
              <w:rPr>
                <w:rFonts w:ascii="等线" w:hAnsi="等线"/>
                <w:kern w:val="0"/>
                <w:sz w:val="18"/>
                <w:szCs w:val="18"/>
              </w:rPr>
            </w:pPr>
            <w:r>
              <w:rPr>
                <w:rFonts w:ascii="等线" w:hAnsi="等线"/>
                <w:kern w:val="0"/>
                <w:sz w:val="18"/>
                <w:szCs w:val="18"/>
              </w:rPr>
              <w:t xml:space="preserve">　</w:t>
            </w:r>
          </w:p>
        </w:tc>
        <w:tc>
          <w:tcPr>
            <w:tcW w:w="1020" w:type="dxa"/>
            <w:vAlign w:val="center"/>
          </w:tcPr>
          <w:p w14:paraId="124AF495" w14:textId="77777777" w:rsidR="005E5AAC" w:rsidRDefault="005E5AAC" w:rsidP="00974151">
            <w:pPr>
              <w:widowControl/>
              <w:adjustRightInd w:val="0"/>
              <w:snapToGrid w:val="0"/>
              <w:jc w:val="left"/>
              <w:rPr>
                <w:rFonts w:ascii="等线" w:hAnsi="等线"/>
                <w:kern w:val="0"/>
                <w:sz w:val="18"/>
                <w:szCs w:val="18"/>
              </w:rPr>
            </w:pPr>
            <w:r>
              <w:rPr>
                <w:rFonts w:ascii="等线" w:hAnsi="等线"/>
                <w:kern w:val="0"/>
                <w:sz w:val="18"/>
                <w:szCs w:val="18"/>
              </w:rPr>
              <w:t xml:space="preserve">　</w:t>
            </w:r>
          </w:p>
        </w:tc>
      </w:tr>
      <w:tr w:rsidR="005E5AAC" w14:paraId="2AA2B095" w14:textId="77777777" w:rsidTr="00974151">
        <w:trPr>
          <w:trHeight w:val="680"/>
        </w:trPr>
        <w:tc>
          <w:tcPr>
            <w:tcW w:w="1307" w:type="dxa"/>
            <w:vMerge/>
            <w:vAlign w:val="center"/>
          </w:tcPr>
          <w:p w14:paraId="6BA84B2A" w14:textId="77777777" w:rsidR="005E5AAC" w:rsidRDefault="005E5AAC" w:rsidP="00974151"/>
        </w:tc>
        <w:tc>
          <w:tcPr>
            <w:tcW w:w="6200" w:type="dxa"/>
            <w:vMerge/>
            <w:vAlign w:val="center"/>
          </w:tcPr>
          <w:p w14:paraId="325879AD" w14:textId="77777777" w:rsidR="005E5AAC" w:rsidRDefault="005E5AAC" w:rsidP="00974151"/>
        </w:tc>
        <w:tc>
          <w:tcPr>
            <w:tcW w:w="5544" w:type="dxa"/>
            <w:vAlign w:val="center"/>
          </w:tcPr>
          <w:p w14:paraId="0740BF96" w14:textId="77777777" w:rsidR="005E5AAC" w:rsidRDefault="005E5AAC" w:rsidP="00974151">
            <w:pPr>
              <w:widowControl/>
              <w:adjustRightInd w:val="0"/>
              <w:snapToGrid w:val="0"/>
              <w:jc w:val="left"/>
              <w:rPr>
                <w:rFonts w:ascii="等线" w:hAnsi="等线" w:cs="宋体"/>
                <w:kern w:val="0"/>
                <w:sz w:val="18"/>
                <w:szCs w:val="18"/>
              </w:rPr>
            </w:pPr>
            <w:r>
              <w:rPr>
                <w:rFonts w:ascii="等线" w:hAnsi="等线" w:cs="宋体" w:hint="eastAsia"/>
                <w:kern w:val="0"/>
                <w:sz w:val="18"/>
                <w:szCs w:val="18"/>
              </w:rPr>
              <w:t>基层组织未达到100%参赛，扣1分。</w:t>
            </w:r>
          </w:p>
        </w:tc>
        <w:tc>
          <w:tcPr>
            <w:tcW w:w="836" w:type="dxa"/>
            <w:vAlign w:val="center"/>
          </w:tcPr>
          <w:p w14:paraId="5A0299E2" w14:textId="77777777" w:rsidR="005E5AAC" w:rsidRDefault="005E5AAC" w:rsidP="00974151">
            <w:pPr>
              <w:widowControl/>
              <w:adjustRightInd w:val="0"/>
              <w:snapToGrid w:val="0"/>
              <w:jc w:val="left"/>
              <w:rPr>
                <w:rFonts w:ascii="等线" w:hAnsi="等线"/>
                <w:kern w:val="0"/>
                <w:sz w:val="18"/>
                <w:szCs w:val="18"/>
              </w:rPr>
            </w:pPr>
            <w:r>
              <w:rPr>
                <w:rFonts w:ascii="等线" w:hAnsi="等线"/>
                <w:kern w:val="0"/>
                <w:sz w:val="18"/>
                <w:szCs w:val="18"/>
              </w:rPr>
              <w:t xml:space="preserve">　</w:t>
            </w:r>
          </w:p>
        </w:tc>
        <w:tc>
          <w:tcPr>
            <w:tcW w:w="1020" w:type="dxa"/>
            <w:vAlign w:val="center"/>
          </w:tcPr>
          <w:p w14:paraId="30D65C61" w14:textId="77777777" w:rsidR="005E5AAC" w:rsidRDefault="005E5AAC" w:rsidP="00974151">
            <w:pPr>
              <w:widowControl/>
              <w:adjustRightInd w:val="0"/>
              <w:snapToGrid w:val="0"/>
              <w:jc w:val="left"/>
              <w:rPr>
                <w:rFonts w:ascii="等线" w:hAnsi="等线"/>
                <w:kern w:val="0"/>
                <w:sz w:val="18"/>
                <w:szCs w:val="18"/>
              </w:rPr>
            </w:pPr>
            <w:r>
              <w:rPr>
                <w:rFonts w:ascii="等线" w:hAnsi="等线"/>
                <w:kern w:val="0"/>
                <w:sz w:val="18"/>
                <w:szCs w:val="18"/>
              </w:rPr>
              <w:t xml:space="preserve">　</w:t>
            </w:r>
          </w:p>
        </w:tc>
      </w:tr>
      <w:tr w:rsidR="005E5AAC" w14:paraId="75600255" w14:textId="77777777" w:rsidTr="00974151">
        <w:trPr>
          <w:trHeight w:val="680"/>
        </w:trPr>
        <w:tc>
          <w:tcPr>
            <w:tcW w:w="1307" w:type="dxa"/>
            <w:vMerge w:val="restart"/>
            <w:vAlign w:val="center"/>
          </w:tcPr>
          <w:p w14:paraId="3E5D1893" w14:textId="77777777" w:rsidR="005E5AAC" w:rsidRDefault="005E5AAC" w:rsidP="00974151">
            <w:pPr>
              <w:widowControl/>
              <w:adjustRightInd w:val="0"/>
              <w:snapToGrid w:val="0"/>
              <w:jc w:val="center"/>
              <w:rPr>
                <w:rFonts w:ascii="等线" w:hAnsi="等线" w:cs="宋体"/>
                <w:b/>
                <w:kern w:val="0"/>
                <w:sz w:val="18"/>
                <w:szCs w:val="18"/>
              </w:rPr>
            </w:pPr>
            <w:r>
              <w:rPr>
                <w:rFonts w:ascii="等线" w:hAnsi="等线" w:cs="宋体" w:hint="eastAsia"/>
                <w:b/>
                <w:kern w:val="0"/>
                <w:sz w:val="18"/>
                <w:szCs w:val="18"/>
              </w:rPr>
              <w:t>安全管理</w:t>
            </w:r>
            <w:r>
              <w:rPr>
                <w:rFonts w:ascii="等线" w:hAnsi="等线" w:hint="eastAsia"/>
                <w:b/>
                <w:kern w:val="0"/>
                <w:sz w:val="18"/>
                <w:szCs w:val="18"/>
              </w:rPr>
              <w:t>（</w:t>
            </w:r>
            <w:r>
              <w:rPr>
                <w:rFonts w:ascii="等线" w:hAnsi="等线"/>
                <w:b/>
                <w:kern w:val="0"/>
                <w:sz w:val="18"/>
                <w:szCs w:val="18"/>
              </w:rPr>
              <w:t>35</w:t>
            </w:r>
            <w:r>
              <w:rPr>
                <w:rFonts w:ascii="等线" w:hAnsi="等线" w:hint="eastAsia"/>
                <w:b/>
                <w:kern w:val="0"/>
                <w:sz w:val="18"/>
                <w:szCs w:val="18"/>
              </w:rPr>
              <w:t>分）</w:t>
            </w:r>
          </w:p>
        </w:tc>
        <w:tc>
          <w:tcPr>
            <w:tcW w:w="6200" w:type="dxa"/>
            <w:vAlign w:val="center"/>
          </w:tcPr>
          <w:p w14:paraId="14848E14" w14:textId="77777777" w:rsidR="005E5AAC" w:rsidRDefault="005E5AAC" w:rsidP="00974151">
            <w:pPr>
              <w:widowControl/>
              <w:adjustRightInd w:val="0"/>
              <w:snapToGrid w:val="0"/>
              <w:jc w:val="left"/>
              <w:rPr>
                <w:rFonts w:ascii="宋体" w:hAnsi="宋体"/>
                <w:kern w:val="0"/>
                <w:sz w:val="18"/>
                <w:szCs w:val="18"/>
              </w:rPr>
            </w:pPr>
            <w:r>
              <w:rPr>
                <w:rFonts w:ascii="宋体" w:hAnsi="宋体" w:hint="eastAsia"/>
                <w:kern w:val="0"/>
                <w:sz w:val="18"/>
                <w:szCs w:val="18"/>
              </w:rPr>
              <w:t>1.</w:t>
            </w:r>
            <w:r>
              <w:rPr>
                <w:rFonts w:ascii="宋体" w:hAnsi="宋体" w:hint="eastAsia"/>
                <w:kern w:val="0"/>
                <w:sz w:val="18"/>
                <w:szCs w:val="18"/>
              </w:rPr>
              <w:t>安全工作有方案、有检查、有整改、有验收、有考核、有奖惩。（</w:t>
            </w:r>
            <w:r>
              <w:rPr>
                <w:rFonts w:ascii="宋体" w:hAnsi="宋体"/>
                <w:kern w:val="0"/>
                <w:sz w:val="18"/>
                <w:szCs w:val="18"/>
              </w:rPr>
              <w:t>2</w:t>
            </w:r>
            <w:r>
              <w:rPr>
                <w:rFonts w:ascii="宋体" w:hAnsi="宋体" w:hint="eastAsia"/>
                <w:kern w:val="0"/>
                <w:sz w:val="18"/>
                <w:szCs w:val="18"/>
              </w:rPr>
              <w:t>分）</w:t>
            </w:r>
          </w:p>
        </w:tc>
        <w:tc>
          <w:tcPr>
            <w:tcW w:w="5544" w:type="dxa"/>
            <w:vAlign w:val="center"/>
          </w:tcPr>
          <w:p w14:paraId="3C4B6477" w14:textId="77777777" w:rsidR="005E5AAC" w:rsidRDefault="005E5AAC" w:rsidP="00974151">
            <w:pPr>
              <w:widowControl/>
              <w:adjustRightInd w:val="0"/>
              <w:snapToGrid w:val="0"/>
              <w:jc w:val="left"/>
              <w:rPr>
                <w:rFonts w:ascii="等线" w:hAnsi="等线"/>
                <w:kern w:val="0"/>
                <w:sz w:val="18"/>
                <w:szCs w:val="18"/>
              </w:rPr>
            </w:pPr>
            <w:r>
              <w:rPr>
                <w:rFonts w:ascii="等线" w:hAnsi="等线" w:hint="eastAsia"/>
                <w:kern w:val="0"/>
                <w:sz w:val="18"/>
                <w:szCs w:val="18"/>
              </w:rPr>
              <w:t>安全工作方案、检查、整改、验收、考核、奖惩，每缺少一项扣</w:t>
            </w:r>
            <w:r>
              <w:rPr>
                <w:rFonts w:ascii="等线" w:hAnsi="等线"/>
                <w:kern w:val="0"/>
                <w:sz w:val="18"/>
                <w:szCs w:val="18"/>
              </w:rPr>
              <w:t>1分。</w:t>
            </w:r>
          </w:p>
        </w:tc>
        <w:tc>
          <w:tcPr>
            <w:tcW w:w="836" w:type="dxa"/>
            <w:vAlign w:val="center"/>
          </w:tcPr>
          <w:p w14:paraId="335A02D9"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1F2BFB9A" w14:textId="77777777" w:rsidR="005E5AAC" w:rsidRDefault="005E5AAC" w:rsidP="00974151">
            <w:pPr>
              <w:widowControl/>
              <w:adjustRightInd w:val="0"/>
              <w:snapToGrid w:val="0"/>
              <w:jc w:val="left"/>
              <w:rPr>
                <w:rFonts w:ascii="等线" w:hAnsi="等线"/>
                <w:kern w:val="0"/>
                <w:sz w:val="18"/>
                <w:szCs w:val="18"/>
              </w:rPr>
            </w:pPr>
          </w:p>
        </w:tc>
      </w:tr>
      <w:tr w:rsidR="005E5AAC" w14:paraId="2C5658ED" w14:textId="77777777" w:rsidTr="00974151">
        <w:trPr>
          <w:trHeight w:val="922"/>
        </w:trPr>
        <w:tc>
          <w:tcPr>
            <w:tcW w:w="1307" w:type="dxa"/>
            <w:vMerge/>
            <w:vAlign w:val="center"/>
          </w:tcPr>
          <w:p w14:paraId="7F466A57" w14:textId="77777777" w:rsidR="005E5AAC" w:rsidRDefault="005E5AAC" w:rsidP="00974151"/>
        </w:tc>
        <w:tc>
          <w:tcPr>
            <w:tcW w:w="6200" w:type="dxa"/>
            <w:vAlign w:val="center"/>
          </w:tcPr>
          <w:p w14:paraId="4B6A885C" w14:textId="77777777" w:rsidR="005E5AAC" w:rsidRDefault="005E5AAC" w:rsidP="00974151">
            <w:pPr>
              <w:widowControl/>
              <w:adjustRightInd w:val="0"/>
              <w:snapToGrid w:val="0"/>
              <w:jc w:val="left"/>
              <w:rPr>
                <w:rFonts w:ascii="宋体" w:hAnsi="宋体"/>
                <w:kern w:val="0"/>
                <w:sz w:val="18"/>
                <w:szCs w:val="18"/>
              </w:rPr>
            </w:pPr>
            <w:r>
              <w:rPr>
                <w:rFonts w:ascii="宋体" w:hAnsi="宋体"/>
                <w:kern w:val="0"/>
                <w:sz w:val="18"/>
                <w:szCs w:val="18"/>
              </w:rPr>
              <w:t>2.</w:t>
            </w:r>
            <w:r>
              <w:rPr>
                <w:rFonts w:ascii="宋体" w:hAnsi="宋体"/>
                <w:kern w:val="0"/>
                <w:sz w:val="18"/>
                <w:szCs w:val="18"/>
              </w:rPr>
              <w:t>安全管理机构健全，有专、兼职安全人员。（</w:t>
            </w:r>
            <w:r>
              <w:rPr>
                <w:rFonts w:ascii="宋体" w:hAnsi="宋体"/>
                <w:kern w:val="0"/>
                <w:sz w:val="18"/>
                <w:szCs w:val="18"/>
              </w:rPr>
              <w:t>2</w:t>
            </w:r>
            <w:r>
              <w:rPr>
                <w:rFonts w:ascii="宋体" w:hAnsi="宋体"/>
                <w:kern w:val="0"/>
                <w:sz w:val="18"/>
                <w:szCs w:val="18"/>
              </w:rPr>
              <w:t>分）</w:t>
            </w:r>
          </w:p>
        </w:tc>
        <w:tc>
          <w:tcPr>
            <w:tcW w:w="5544" w:type="dxa"/>
            <w:vAlign w:val="center"/>
          </w:tcPr>
          <w:p w14:paraId="50FE1BE5" w14:textId="77777777" w:rsidR="005E5AAC" w:rsidRDefault="005E5AAC" w:rsidP="00974151">
            <w:pPr>
              <w:widowControl/>
              <w:adjustRightInd w:val="0"/>
              <w:snapToGrid w:val="0"/>
              <w:jc w:val="left"/>
              <w:rPr>
                <w:rFonts w:ascii="等线" w:hAnsi="等线"/>
                <w:kern w:val="0"/>
                <w:sz w:val="18"/>
                <w:szCs w:val="18"/>
              </w:rPr>
            </w:pPr>
            <w:r>
              <w:rPr>
                <w:rFonts w:ascii="等线" w:hAnsi="等线" w:hint="eastAsia"/>
                <w:kern w:val="0"/>
                <w:sz w:val="18"/>
                <w:szCs w:val="18"/>
              </w:rPr>
              <w:t>从业人员超过100</w:t>
            </w:r>
            <w:r>
              <w:rPr>
                <w:rFonts w:ascii="等线" w:hAnsi="等线"/>
                <w:kern w:val="0"/>
                <w:sz w:val="18"/>
                <w:szCs w:val="18"/>
              </w:rPr>
              <w:t>人的单位，未设置安全生产管理机构或配</w:t>
            </w:r>
            <w:r>
              <w:rPr>
                <w:rFonts w:ascii="等线" w:hAnsi="等线" w:hint="eastAsia"/>
                <w:kern w:val="0"/>
                <w:sz w:val="18"/>
                <w:szCs w:val="18"/>
              </w:rPr>
              <w:t>备专职安全生产管理人员；其他生产经营单位，未配备专职或者兼职安全生产管理人员，或委托有相关专业技术资格的工程技术人员，提供安全生产管理服务，扣</w:t>
            </w:r>
            <w:r>
              <w:rPr>
                <w:rFonts w:ascii="等线" w:hAnsi="等线"/>
                <w:kern w:val="0"/>
                <w:sz w:val="18"/>
                <w:szCs w:val="18"/>
              </w:rPr>
              <w:t>2分。</w:t>
            </w:r>
          </w:p>
        </w:tc>
        <w:tc>
          <w:tcPr>
            <w:tcW w:w="836" w:type="dxa"/>
            <w:vAlign w:val="center"/>
          </w:tcPr>
          <w:p w14:paraId="3F80FE4D"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52A8AF35" w14:textId="77777777" w:rsidR="005E5AAC" w:rsidRDefault="005E5AAC" w:rsidP="00974151">
            <w:pPr>
              <w:widowControl/>
              <w:adjustRightInd w:val="0"/>
              <w:snapToGrid w:val="0"/>
              <w:jc w:val="left"/>
              <w:rPr>
                <w:rFonts w:ascii="等线" w:hAnsi="等线"/>
                <w:kern w:val="0"/>
                <w:sz w:val="18"/>
                <w:szCs w:val="18"/>
              </w:rPr>
            </w:pPr>
          </w:p>
        </w:tc>
      </w:tr>
      <w:tr w:rsidR="005E5AAC" w14:paraId="29628577" w14:textId="77777777" w:rsidTr="00974151">
        <w:trPr>
          <w:trHeight w:val="1155"/>
        </w:trPr>
        <w:tc>
          <w:tcPr>
            <w:tcW w:w="1307" w:type="dxa"/>
            <w:vMerge/>
            <w:vAlign w:val="center"/>
          </w:tcPr>
          <w:p w14:paraId="079E3951" w14:textId="77777777" w:rsidR="005E5AAC" w:rsidRDefault="005E5AAC" w:rsidP="00974151"/>
        </w:tc>
        <w:tc>
          <w:tcPr>
            <w:tcW w:w="6200" w:type="dxa"/>
            <w:vAlign w:val="center"/>
          </w:tcPr>
          <w:p w14:paraId="5C099B43" w14:textId="77777777" w:rsidR="005E5AAC" w:rsidRDefault="005E5AAC" w:rsidP="00974151">
            <w:pPr>
              <w:widowControl/>
              <w:adjustRightInd w:val="0"/>
              <w:snapToGrid w:val="0"/>
              <w:jc w:val="left"/>
              <w:rPr>
                <w:rFonts w:ascii="宋体" w:hAnsi="宋体"/>
                <w:kern w:val="0"/>
                <w:sz w:val="18"/>
                <w:szCs w:val="18"/>
              </w:rPr>
            </w:pPr>
            <w:r>
              <w:rPr>
                <w:rFonts w:ascii="宋体" w:hAnsi="宋体"/>
                <w:kern w:val="0"/>
                <w:sz w:val="18"/>
                <w:szCs w:val="18"/>
              </w:rPr>
              <w:t>3.</w:t>
            </w:r>
            <w:r>
              <w:rPr>
                <w:rFonts w:ascii="宋体" w:hAnsi="宋体"/>
                <w:kern w:val="0"/>
                <w:sz w:val="18"/>
                <w:szCs w:val="18"/>
              </w:rPr>
              <w:t>建立健全各岗位安全生产责任制，职责应体现出</w:t>
            </w:r>
            <w:r>
              <w:rPr>
                <w:rFonts w:ascii="宋体" w:hAnsi="宋体" w:hint="eastAsia"/>
                <w:kern w:val="0"/>
                <w:sz w:val="18"/>
                <w:szCs w:val="18"/>
              </w:rPr>
              <w:t>“党政同责、一岗双责、齐抓共管”和“管行业必须管安全、管业务必须管安全、管生产经营必须管安全”的相关要求。（</w:t>
            </w:r>
            <w:r>
              <w:rPr>
                <w:rFonts w:ascii="宋体" w:hAnsi="宋体"/>
                <w:kern w:val="0"/>
                <w:sz w:val="18"/>
                <w:szCs w:val="18"/>
              </w:rPr>
              <w:t>5</w:t>
            </w:r>
            <w:r>
              <w:rPr>
                <w:rFonts w:ascii="宋体" w:hAnsi="宋体"/>
                <w:kern w:val="0"/>
                <w:sz w:val="18"/>
                <w:szCs w:val="18"/>
              </w:rPr>
              <w:t>分）</w:t>
            </w:r>
          </w:p>
        </w:tc>
        <w:tc>
          <w:tcPr>
            <w:tcW w:w="5544" w:type="dxa"/>
            <w:vAlign w:val="center"/>
          </w:tcPr>
          <w:p w14:paraId="77963413" w14:textId="77777777" w:rsidR="005E5AAC" w:rsidRDefault="005E5AAC" w:rsidP="00974151">
            <w:pPr>
              <w:widowControl/>
              <w:adjustRightInd w:val="0"/>
              <w:snapToGrid w:val="0"/>
              <w:jc w:val="left"/>
              <w:rPr>
                <w:rFonts w:ascii="宋体" w:hAnsi="宋体"/>
                <w:kern w:val="0"/>
                <w:sz w:val="18"/>
                <w:szCs w:val="18"/>
              </w:rPr>
            </w:pPr>
            <w:r>
              <w:rPr>
                <w:rFonts w:ascii="宋体" w:hAnsi="宋体" w:hint="eastAsia"/>
                <w:kern w:val="0"/>
                <w:sz w:val="18"/>
                <w:szCs w:val="18"/>
              </w:rPr>
              <w:t>未建立健全单位各岗位安全生产责任制的，未体现出“党政同责、一岗双责、齐抓共管”和“管行业必须管安全、管业务必须管安全、管生产经营必须管安全”的相关要求，扣</w:t>
            </w:r>
            <w:r>
              <w:rPr>
                <w:rFonts w:ascii="宋体" w:hAnsi="宋体"/>
                <w:kern w:val="0"/>
                <w:sz w:val="18"/>
                <w:szCs w:val="18"/>
              </w:rPr>
              <w:t>2</w:t>
            </w:r>
            <w:r>
              <w:rPr>
                <w:rFonts w:ascii="宋体" w:hAnsi="宋体"/>
                <w:kern w:val="0"/>
                <w:sz w:val="18"/>
                <w:szCs w:val="18"/>
              </w:rPr>
              <w:t>分；</w:t>
            </w:r>
          </w:p>
          <w:p w14:paraId="5858BBD4" w14:textId="77777777" w:rsidR="005E5AAC" w:rsidRDefault="005E5AAC" w:rsidP="00974151">
            <w:pPr>
              <w:widowControl/>
              <w:adjustRightInd w:val="0"/>
              <w:snapToGrid w:val="0"/>
              <w:jc w:val="left"/>
              <w:rPr>
                <w:rFonts w:ascii="宋体" w:hAnsi="宋体"/>
                <w:kern w:val="0"/>
                <w:sz w:val="18"/>
                <w:szCs w:val="18"/>
              </w:rPr>
            </w:pPr>
            <w:r>
              <w:rPr>
                <w:rFonts w:ascii="宋体" w:hAnsi="宋体" w:hint="eastAsia"/>
                <w:kern w:val="0"/>
                <w:sz w:val="18"/>
                <w:szCs w:val="18"/>
              </w:rPr>
              <w:t>《北京市生产经营单位安全生产主体责任规定》逐项落实率低于</w:t>
            </w:r>
            <w:r>
              <w:rPr>
                <w:rFonts w:ascii="宋体" w:hAnsi="宋体"/>
                <w:kern w:val="0"/>
                <w:sz w:val="18"/>
                <w:szCs w:val="18"/>
              </w:rPr>
              <w:t>80%</w:t>
            </w:r>
            <w:r>
              <w:rPr>
                <w:rFonts w:ascii="宋体" w:hAnsi="宋体"/>
                <w:kern w:val="0"/>
                <w:sz w:val="18"/>
                <w:szCs w:val="18"/>
              </w:rPr>
              <w:t>，扣</w:t>
            </w:r>
            <w:r>
              <w:rPr>
                <w:rFonts w:ascii="宋体" w:hAnsi="宋体"/>
                <w:kern w:val="0"/>
                <w:sz w:val="18"/>
                <w:szCs w:val="18"/>
              </w:rPr>
              <w:t>3</w:t>
            </w:r>
            <w:r>
              <w:rPr>
                <w:rFonts w:ascii="宋体" w:hAnsi="宋体"/>
                <w:kern w:val="0"/>
                <w:sz w:val="18"/>
                <w:szCs w:val="18"/>
              </w:rPr>
              <w:t>分。</w:t>
            </w:r>
          </w:p>
        </w:tc>
        <w:tc>
          <w:tcPr>
            <w:tcW w:w="836" w:type="dxa"/>
            <w:vAlign w:val="center"/>
          </w:tcPr>
          <w:p w14:paraId="5F2AA8D4"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029BADAD" w14:textId="77777777" w:rsidR="005E5AAC" w:rsidRDefault="005E5AAC" w:rsidP="00974151">
            <w:pPr>
              <w:widowControl/>
              <w:adjustRightInd w:val="0"/>
              <w:snapToGrid w:val="0"/>
              <w:jc w:val="left"/>
              <w:rPr>
                <w:rFonts w:ascii="等线" w:hAnsi="等线"/>
                <w:kern w:val="0"/>
                <w:sz w:val="18"/>
                <w:szCs w:val="18"/>
              </w:rPr>
            </w:pPr>
          </w:p>
        </w:tc>
      </w:tr>
      <w:tr w:rsidR="005E5AAC" w14:paraId="296D9A8C" w14:textId="77777777" w:rsidTr="00974151">
        <w:trPr>
          <w:trHeight w:val="689"/>
        </w:trPr>
        <w:tc>
          <w:tcPr>
            <w:tcW w:w="1307" w:type="dxa"/>
            <w:vMerge/>
            <w:vAlign w:val="center"/>
          </w:tcPr>
          <w:p w14:paraId="43A6E1E0" w14:textId="77777777" w:rsidR="005E5AAC" w:rsidRDefault="005E5AAC" w:rsidP="00974151"/>
        </w:tc>
        <w:tc>
          <w:tcPr>
            <w:tcW w:w="6200" w:type="dxa"/>
            <w:vAlign w:val="center"/>
          </w:tcPr>
          <w:p w14:paraId="74342F54" w14:textId="77777777" w:rsidR="005E5AAC" w:rsidRDefault="005E5AAC" w:rsidP="00974151">
            <w:pPr>
              <w:widowControl/>
              <w:adjustRightInd w:val="0"/>
              <w:snapToGrid w:val="0"/>
              <w:jc w:val="left"/>
              <w:rPr>
                <w:rFonts w:ascii="宋体" w:hAnsi="宋体"/>
                <w:kern w:val="0"/>
                <w:sz w:val="18"/>
                <w:szCs w:val="18"/>
              </w:rPr>
            </w:pPr>
            <w:r>
              <w:rPr>
                <w:rFonts w:ascii="宋体" w:hAnsi="宋体"/>
                <w:kern w:val="0"/>
                <w:sz w:val="18"/>
                <w:szCs w:val="18"/>
              </w:rPr>
              <w:t>4.</w:t>
            </w:r>
            <w:r>
              <w:rPr>
                <w:rFonts w:ascii="宋体" w:hAnsi="宋体"/>
                <w:kern w:val="0"/>
                <w:sz w:val="18"/>
                <w:szCs w:val="18"/>
              </w:rPr>
              <w:t>建立健全劳动保护与安全生产管理制度，包括安全教</w:t>
            </w:r>
            <w:r>
              <w:rPr>
                <w:rFonts w:ascii="宋体" w:hAnsi="宋体" w:hint="eastAsia"/>
                <w:kern w:val="0"/>
                <w:sz w:val="18"/>
                <w:szCs w:val="18"/>
              </w:rPr>
              <w:t>育培训、事故隐患排查治理、劳动防护用品管理、危险作业管理、特种设备和特种作业人员管理、应急管理等各项安全规章制度。（</w:t>
            </w:r>
            <w:r>
              <w:rPr>
                <w:rFonts w:ascii="宋体" w:hAnsi="宋体"/>
                <w:kern w:val="0"/>
                <w:sz w:val="18"/>
                <w:szCs w:val="18"/>
              </w:rPr>
              <w:t>3</w:t>
            </w:r>
            <w:r>
              <w:rPr>
                <w:rFonts w:ascii="宋体" w:hAnsi="宋体"/>
                <w:kern w:val="0"/>
                <w:sz w:val="18"/>
                <w:szCs w:val="18"/>
              </w:rPr>
              <w:t>分）</w:t>
            </w:r>
          </w:p>
        </w:tc>
        <w:tc>
          <w:tcPr>
            <w:tcW w:w="5544" w:type="dxa"/>
            <w:vAlign w:val="center"/>
          </w:tcPr>
          <w:p w14:paraId="1108AB5F" w14:textId="77777777" w:rsidR="005E5AAC" w:rsidRDefault="005E5AAC" w:rsidP="00974151">
            <w:pPr>
              <w:widowControl/>
              <w:adjustRightInd w:val="0"/>
              <w:snapToGrid w:val="0"/>
              <w:jc w:val="left"/>
              <w:rPr>
                <w:rFonts w:ascii="宋体" w:hAnsi="宋体"/>
                <w:kern w:val="0"/>
                <w:sz w:val="18"/>
                <w:szCs w:val="18"/>
              </w:rPr>
            </w:pPr>
            <w:r>
              <w:rPr>
                <w:rFonts w:ascii="宋体" w:hAnsi="宋体" w:hint="eastAsia"/>
                <w:kern w:val="0"/>
                <w:sz w:val="18"/>
                <w:szCs w:val="18"/>
              </w:rPr>
              <w:t>未建立安全生产管理制度不得分，每缺一项制度扣</w:t>
            </w:r>
            <w:r>
              <w:rPr>
                <w:rFonts w:ascii="宋体" w:hAnsi="宋体"/>
                <w:kern w:val="0"/>
                <w:sz w:val="18"/>
                <w:szCs w:val="18"/>
              </w:rPr>
              <w:t>0.5</w:t>
            </w:r>
            <w:r>
              <w:rPr>
                <w:rFonts w:ascii="宋体" w:hAnsi="宋体"/>
                <w:kern w:val="0"/>
                <w:sz w:val="18"/>
                <w:szCs w:val="18"/>
              </w:rPr>
              <w:t>分。</w:t>
            </w:r>
          </w:p>
        </w:tc>
        <w:tc>
          <w:tcPr>
            <w:tcW w:w="836" w:type="dxa"/>
            <w:vAlign w:val="center"/>
          </w:tcPr>
          <w:p w14:paraId="14A306C0"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4D469FCF" w14:textId="77777777" w:rsidR="005E5AAC" w:rsidRDefault="005E5AAC" w:rsidP="00974151">
            <w:pPr>
              <w:widowControl/>
              <w:adjustRightInd w:val="0"/>
              <w:snapToGrid w:val="0"/>
              <w:jc w:val="left"/>
              <w:rPr>
                <w:rFonts w:ascii="等线" w:hAnsi="等线"/>
                <w:kern w:val="0"/>
                <w:sz w:val="18"/>
                <w:szCs w:val="18"/>
              </w:rPr>
            </w:pPr>
          </w:p>
        </w:tc>
      </w:tr>
      <w:tr w:rsidR="005E5AAC" w14:paraId="61933BFA" w14:textId="77777777" w:rsidTr="00974151">
        <w:trPr>
          <w:trHeight w:val="1102"/>
        </w:trPr>
        <w:tc>
          <w:tcPr>
            <w:tcW w:w="1307" w:type="dxa"/>
            <w:vMerge/>
            <w:vAlign w:val="center"/>
          </w:tcPr>
          <w:p w14:paraId="6CCEB83C" w14:textId="77777777" w:rsidR="005E5AAC" w:rsidRDefault="005E5AAC" w:rsidP="00974151"/>
        </w:tc>
        <w:tc>
          <w:tcPr>
            <w:tcW w:w="6200" w:type="dxa"/>
            <w:vAlign w:val="center"/>
          </w:tcPr>
          <w:p w14:paraId="517ECBA9" w14:textId="77777777" w:rsidR="005E5AAC" w:rsidRDefault="005E5AAC" w:rsidP="00974151">
            <w:pPr>
              <w:widowControl/>
              <w:adjustRightInd w:val="0"/>
              <w:snapToGrid w:val="0"/>
              <w:jc w:val="left"/>
              <w:rPr>
                <w:rFonts w:ascii="宋体" w:hAnsi="宋体"/>
                <w:kern w:val="0"/>
                <w:sz w:val="18"/>
                <w:szCs w:val="18"/>
              </w:rPr>
            </w:pPr>
            <w:r>
              <w:rPr>
                <w:rFonts w:ascii="宋体" w:hAnsi="宋体"/>
                <w:kern w:val="0"/>
                <w:sz w:val="18"/>
                <w:szCs w:val="18"/>
              </w:rPr>
              <w:t>5.</w:t>
            </w:r>
            <w:r>
              <w:rPr>
                <w:rFonts w:ascii="宋体" w:hAnsi="宋体"/>
                <w:kern w:val="0"/>
                <w:sz w:val="18"/>
                <w:szCs w:val="18"/>
              </w:rPr>
              <w:t>建立完善的安全生产档案记录，包括</w:t>
            </w:r>
            <w:r>
              <w:rPr>
                <w:rFonts w:ascii="宋体" w:hAnsi="宋体" w:hint="eastAsia"/>
                <w:kern w:val="0"/>
                <w:sz w:val="18"/>
                <w:szCs w:val="18"/>
              </w:rPr>
              <w:t>签署</w:t>
            </w:r>
            <w:r>
              <w:rPr>
                <w:rFonts w:ascii="宋体" w:hAnsi="宋体"/>
                <w:kern w:val="0"/>
                <w:sz w:val="18"/>
                <w:szCs w:val="18"/>
              </w:rPr>
              <w:t>安全生产责</w:t>
            </w:r>
            <w:r>
              <w:rPr>
                <w:rFonts w:ascii="宋体" w:hAnsi="宋体" w:hint="eastAsia"/>
                <w:kern w:val="0"/>
                <w:sz w:val="18"/>
                <w:szCs w:val="18"/>
              </w:rPr>
              <w:t>任书、安全生产教育培训记录、安全生产事故隐患台账、特种设备和特种作业人员台账、劳动防护用品发放记录、危险作业审批单、危险化学品领用记录、安全生产费用提取等档案。（</w:t>
            </w:r>
            <w:r>
              <w:rPr>
                <w:rFonts w:ascii="宋体" w:hAnsi="宋体"/>
                <w:kern w:val="0"/>
                <w:sz w:val="18"/>
                <w:szCs w:val="18"/>
              </w:rPr>
              <w:t>3</w:t>
            </w:r>
            <w:r>
              <w:rPr>
                <w:rFonts w:ascii="宋体" w:hAnsi="宋体"/>
                <w:kern w:val="0"/>
                <w:sz w:val="18"/>
                <w:szCs w:val="18"/>
              </w:rPr>
              <w:t>分）</w:t>
            </w:r>
          </w:p>
        </w:tc>
        <w:tc>
          <w:tcPr>
            <w:tcW w:w="5544" w:type="dxa"/>
            <w:vAlign w:val="center"/>
          </w:tcPr>
          <w:p w14:paraId="0857E199" w14:textId="77777777" w:rsidR="005E5AAC" w:rsidRDefault="005E5AAC" w:rsidP="00974151">
            <w:pPr>
              <w:adjustRightInd w:val="0"/>
              <w:snapToGrid w:val="0"/>
              <w:jc w:val="left"/>
              <w:rPr>
                <w:rFonts w:ascii="宋体" w:hAnsi="宋体"/>
                <w:kern w:val="0"/>
                <w:sz w:val="18"/>
                <w:szCs w:val="18"/>
              </w:rPr>
            </w:pPr>
            <w:r>
              <w:rPr>
                <w:rFonts w:ascii="宋体" w:hAnsi="宋体" w:hint="eastAsia"/>
                <w:kern w:val="0"/>
                <w:sz w:val="18"/>
                <w:szCs w:val="18"/>
              </w:rPr>
              <w:t>无安全生产档案或记录不得分，每缺一项记录扣</w:t>
            </w:r>
            <w:r>
              <w:rPr>
                <w:rFonts w:ascii="宋体" w:hAnsi="宋体"/>
                <w:kern w:val="0"/>
                <w:sz w:val="18"/>
                <w:szCs w:val="18"/>
              </w:rPr>
              <w:t>1</w:t>
            </w:r>
            <w:r>
              <w:rPr>
                <w:rFonts w:ascii="宋体" w:hAnsi="宋体"/>
                <w:kern w:val="0"/>
                <w:sz w:val="18"/>
                <w:szCs w:val="18"/>
              </w:rPr>
              <w:t>分。</w:t>
            </w:r>
          </w:p>
        </w:tc>
        <w:tc>
          <w:tcPr>
            <w:tcW w:w="836" w:type="dxa"/>
            <w:vAlign w:val="center"/>
          </w:tcPr>
          <w:p w14:paraId="2E765DD6"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0DFA9783" w14:textId="77777777" w:rsidR="005E5AAC" w:rsidRDefault="005E5AAC" w:rsidP="00974151">
            <w:pPr>
              <w:widowControl/>
              <w:adjustRightInd w:val="0"/>
              <w:snapToGrid w:val="0"/>
              <w:jc w:val="left"/>
              <w:rPr>
                <w:rFonts w:ascii="等线" w:hAnsi="等线"/>
                <w:kern w:val="0"/>
                <w:sz w:val="18"/>
                <w:szCs w:val="18"/>
              </w:rPr>
            </w:pPr>
          </w:p>
        </w:tc>
      </w:tr>
      <w:tr w:rsidR="005E5AAC" w14:paraId="229E6CCA" w14:textId="77777777" w:rsidTr="00974151">
        <w:trPr>
          <w:trHeight w:val="1870"/>
        </w:trPr>
        <w:tc>
          <w:tcPr>
            <w:tcW w:w="1307" w:type="dxa"/>
            <w:vMerge/>
            <w:vAlign w:val="center"/>
          </w:tcPr>
          <w:p w14:paraId="6870D948" w14:textId="77777777" w:rsidR="005E5AAC" w:rsidRDefault="005E5AAC" w:rsidP="00974151"/>
        </w:tc>
        <w:tc>
          <w:tcPr>
            <w:tcW w:w="6200" w:type="dxa"/>
            <w:vAlign w:val="center"/>
          </w:tcPr>
          <w:p w14:paraId="4C4C9BD6" w14:textId="77777777" w:rsidR="005E5AAC" w:rsidRDefault="005E5AAC" w:rsidP="00974151">
            <w:pPr>
              <w:widowControl/>
              <w:adjustRightInd w:val="0"/>
              <w:snapToGrid w:val="0"/>
              <w:jc w:val="left"/>
              <w:rPr>
                <w:rFonts w:ascii="宋体" w:hAnsi="宋体"/>
                <w:kern w:val="0"/>
                <w:sz w:val="18"/>
                <w:szCs w:val="18"/>
              </w:rPr>
            </w:pPr>
            <w:r>
              <w:rPr>
                <w:rFonts w:ascii="宋体" w:hAnsi="宋体"/>
                <w:kern w:val="0"/>
                <w:sz w:val="18"/>
                <w:szCs w:val="18"/>
              </w:rPr>
              <w:t>6.</w:t>
            </w:r>
            <w:r>
              <w:rPr>
                <w:rFonts w:ascii="宋体" w:hAnsi="宋体" w:hint="eastAsia"/>
                <w:kern w:val="0"/>
                <w:sz w:val="18"/>
                <w:szCs w:val="18"/>
              </w:rPr>
              <w:t>企业需</w:t>
            </w:r>
            <w:r>
              <w:rPr>
                <w:rFonts w:ascii="宋体" w:hAnsi="宋体"/>
                <w:kern w:val="0"/>
                <w:sz w:val="18"/>
                <w:szCs w:val="18"/>
              </w:rPr>
              <w:t>制定岗位</w:t>
            </w:r>
            <w:r>
              <w:rPr>
                <w:rFonts w:ascii="宋体" w:hAnsi="宋体"/>
                <w:kern w:val="0"/>
                <w:sz w:val="18"/>
                <w:szCs w:val="18"/>
              </w:rPr>
              <w:t>/</w:t>
            </w:r>
            <w:r>
              <w:rPr>
                <w:rFonts w:ascii="宋体" w:hAnsi="宋体"/>
                <w:kern w:val="0"/>
                <w:sz w:val="18"/>
                <w:szCs w:val="18"/>
              </w:rPr>
              <w:t>工种安全操作规程，并发放</w:t>
            </w:r>
            <w:r>
              <w:rPr>
                <w:rFonts w:ascii="宋体" w:hAnsi="宋体" w:hint="eastAsia"/>
                <w:kern w:val="0"/>
                <w:sz w:val="18"/>
                <w:szCs w:val="18"/>
              </w:rPr>
              <w:t>（或张贴）到相关岗位；存在职业危害的，制定岗位职业健康操作规程；有危险作业的应当执行危险作业审批管理。</w:t>
            </w:r>
          </w:p>
          <w:p w14:paraId="3203442C" w14:textId="77777777" w:rsidR="005E5AAC" w:rsidRDefault="005E5AAC" w:rsidP="00974151">
            <w:pPr>
              <w:adjustRightInd w:val="0"/>
              <w:snapToGrid w:val="0"/>
              <w:rPr>
                <w:rFonts w:ascii="宋体" w:hAnsi="宋体"/>
                <w:kern w:val="0"/>
                <w:sz w:val="18"/>
                <w:szCs w:val="18"/>
              </w:rPr>
            </w:pPr>
            <w:r>
              <w:rPr>
                <w:rFonts w:ascii="宋体" w:hAnsi="宋体" w:hint="eastAsia"/>
                <w:kern w:val="0"/>
                <w:sz w:val="18"/>
                <w:szCs w:val="18"/>
              </w:rPr>
              <w:t>机关事业单位各部门、各科室需制定并签署机构安全运行责任制，制定并落实上下班、交接班及节假日的安全管理制度。</w:t>
            </w:r>
          </w:p>
          <w:p w14:paraId="425B273F" w14:textId="77777777" w:rsidR="005E5AAC" w:rsidRDefault="005E5AAC" w:rsidP="00974151">
            <w:pPr>
              <w:adjustRightInd w:val="0"/>
              <w:snapToGrid w:val="0"/>
              <w:rPr>
                <w:rFonts w:ascii="宋体" w:hAnsi="宋体"/>
                <w:kern w:val="0"/>
                <w:sz w:val="18"/>
                <w:szCs w:val="18"/>
              </w:rPr>
            </w:pPr>
            <w:r>
              <w:rPr>
                <w:rFonts w:ascii="宋体" w:hAnsi="宋体" w:hint="eastAsia"/>
                <w:kern w:val="0"/>
                <w:sz w:val="18"/>
                <w:szCs w:val="18"/>
              </w:rPr>
              <w:t>高校实验室制定安全运行作业指导书，并进行全员教育培训；存在职业危害的，制定实验室职业健康操作规程；有危险作业的应当执行危险作业审批管理。（</w:t>
            </w:r>
            <w:r>
              <w:rPr>
                <w:rFonts w:ascii="宋体" w:hAnsi="宋体"/>
                <w:kern w:val="0"/>
                <w:sz w:val="18"/>
                <w:szCs w:val="18"/>
              </w:rPr>
              <w:t>5</w:t>
            </w:r>
            <w:r>
              <w:rPr>
                <w:rFonts w:ascii="宋体" w:hAnsi="宋体"/>
                <w:kern w:val="0"/>
                <w:sz w:val="18"/>
                <w:szCs w:val="18"/>
              </w:rPr>
              <w:t>分）</w:t>
            </w:r>
          </w:p>
        </w:tc>
        <w:tc>
          <w:tcPr>
            <w:tcW w:w="5544" w:type="dxa"/>
            <w:vAlign w:val="center"/>
          </w:tcPr>
          <w:p w14:paraId="3DFD7EDE" w14:textId="77777777" w:rsidR="005E5AAC" w:rsidRDefault="005E5AAC" w:rsidP="00974151">
            <w:pPr>
              <w:adjustRightInd w:val="0"/>
              <w:snapToGrid w:val="0"/>
              <w:rPr>
                <w:rFonts w:ascii="宋体" w:hAnsi="宋体"/>
                <w:kern w:val="0"/>
                <w:sz w:val="18"/>
                <w:szCs w:val="18"/>
              </w:rPr>
            </w:pPr>
            <w:r>
              <w:rPr>
                <w:rFonts w:ascii="宋体" w:hAnsi="宋体" w:hint="eastAsia"/>
                <w:kern w:val="0"/>
                <w:sz w:val="18"/>
                <w:szCs w:val="18"/>
              </w:rPr>
              <w:t>企业安全操作规程未送达（或张贴）至岗位，每缺一个岗位或一台设备，扣</w:t>
            </w:r>
            <w:r>
              <w:rPr>
                <w:rFonts w:ascii="宋体" w:hAnsi="宋体"/>
                <w:kern w:val="0"/>
                <w:sz w:val="18"/>
                <w:szCs w:val="18"/>
              </w:rPr>
              <w:t>0.2</w:t>
            </w:r>
            <w:r>
              <w:rPr>
                <w:rFonts w:ascii="宋体" w:hAnsi="宋体"/>
                <w:kern w:val="0"/>
                <w:sz w:val="18"/>
                <w:szCs w:val="18"/>
              </w:rPr>
              <w:t>分；存在职业危害岗位未制定职业健康操</w:t>
            </w:r>
            <w:r>
              <w:rPr>
                <w:rFonts w:ascii="宋体" w:hAnsi="宋体" w:hint="eastAsia"/>
                <w:kern w:val="0"/>
                <w:sz w:val="18"/>
                <w:szCs w:val="18"/>
              </w:rPr>
              <w:t>作规程，每缺一项扣</w:t>
            </w:r>
            <w:r>
              <w:rPr>
                <w:rFonts w:ascii="宋体" w:hAnsi="宋体"/>
                <w:kern w:val="0"/>
                <w:sz w:val="18"/>
                <w:szCs w:val="18"/>
              </w:rPr>
              <w:t>1</w:t>
            </w:r>
            <w:r>
              <w:rPr>
                <w:rFonts w:ascii="宋体" w:hAnsi="宋体"/>
                <w:kern w:val="0"/>
                <w:sz w:val="18"/>
                <w:szCs w:val="18"/>
              </w:rPr>
              <w:t>分；危险作业未执行审批管理，扣</w:t>
            </w:r>
            <w:r>
              <w:rPr>
                <w:rFonts w:ascii="宋体" w:hAnsi="宋体"/>
                <w:kern w:val="0"/>
                <w:sz w:val="18"/>
                <w:szCs w:val="18"/>
              </w:rPr>
              <w:t>1</w:t>
            </w:r>
            <w:r>
              <w:rPr>
                <w:rFonts w:ascii="宋体" w:hAnsi="宋体"/>
                <w:kern w:val="0"/>
                <w:sz w:val="18"/>
                <w:szCs w:val="18"/>
              </w:rPr>
              <w:t>分。</w:t>
            </w:r>
          </w:p>
          <w:p w14:paraId="40F8E277" w14:textId="77777777" w:rsidR="005E5AAC" w:rsidRDefault="005E5AAC" w:rsidP="00974151">
            <w:pPr>
              <w:adjustRightInd w:val="0"/>
              <w:snapToGrid w:val="0"/>
              <w:rPr>
                <w:rFonts w:ascii="宋体" w:hAnsi="宋体"/>
                <w:kern w:val="0"/>
                <w:sz w:val="18"/>
                <w:szCs w:val="18"/>
              </w:rPr>
            </w:pPr>
            <w:r>
              <w:rPr>
                <w:rFonts w:ascii="宋体" w:hAnsi="宋体" w:hint="eastAsia"/>
                <w:kern w:val="0"/>
                <w:sz w:val="18"/>
                <w:szCs w:val="18"/>
              </w:rPr>
              <w:t>机关事业单位各部门、各科室未制定、未签署安全运行责任制（书），未制定上下班、交接班及节假日的安全管理制度，每缺一项，扣</w:t>
            </w:r>
            <w:r>
              <w:rPr>
                <w:rFonts w:ascii="宋体" w:hAnsi="宋体"/>
                <w:kern w:val="0"/>
                <w:sz w:val="18"/>
                <w:szCs w:val="18"/>
              </w:rPr>
              <w:t>2</w:t>
            </w:r>
            <w:r>
              <w:rPr>
                <w:rFonts w:ascii="宋体" w:hAnsi="宋体"/>
                <w:kern w:val="0"/>
                <w:sz w:val="18"/>
                <w:szCs w:val="18"/>
              </w:rPr>
              <w:t>分</w:t>
            </w:r>
            <w:r>
              <w:rPr>
                <w:rFonts w:ascii="宋体" w:hAnsi="宋体" w:hint="eastAsia"/>
                <w:kern w:val="0"/>
                <w:sz w:val="18"/>
                <w:szCs w:val="18"/>
              </w:rPr>
              <w:t>。</w:t>
            </w:r>
          </w:p>
          <w:p w14:paraId="2714C493" w14:textId="77777777" w:rsidR="005E5AAC" w:rsidRDefault="005E5AAC" w:rsidP="00974151">
            <w:pPr>
              <w:adjustRightInd w:val="0"/>
              <w:snapToGrid w:val="0"/>
              <w:rPr>
                <w:rFonts w:ascii="宋体" w:hAnsi="宋体" w:cs="宋体"/>
                <w:kern w:val="0"/>
                <w:sz w:val="18"/>
                <w:szCs w:val="18"/>
              </w:rPr>
            </w:pPr>
            <w:r>
              <w:rPr>
                <w:rFonts w:ascii="宋体" w:hAnsi="宋体" w:hint="eastAsia"/>
                <w:kern w:val="0"/>
                <w:sz w:val="18"/>
                <w:szCs w:val="18"/>
              </w:rPr>
              <w:t>高校</w:t>
            </w:r>
            <w:r>
              <w:rPr>
                <w:rFonts w:ascii="宋体" w:hAnsi="宋体"/>
                <w:kern w:val="0"/>
                <w:sz w:val="18"/>
                <w:szCs w:val="18"/>
              </w:rPr>
              <w:t>实验室未制</w:t>
            </w:r>
            <w:r>
              <w:rPr>
                <w:rFonts w:ascii="宋体" w:hAnsi="宋体" w:hint="eastAsia"/>
                <w:kern w:val="0"/>
                <w:sz w:val="18"/>
                <w:szCs w:val="18"/>
              </w:rPr>
              <w:t>定安全运行作业指导书，未进行全员教育培训，扣</w:t>
            </w:r>
            <w:r>
              <w:rPr>
                <w:rFonts w:ascii="宋体" w:hAnsi="宋体"/>
                <w:kern w:val="0"/>
                <w:sz w:val="18"/>
                <w:szCs w:val="18"/>
              </w:rPr>
              <w:t>2</w:t>
            </w:r>
            <w:r>
              <w:rPr>
                <w:rFonts w:ascii="宋体" w:hAnsi="宋体"/>
                <w:kern w:val="0"/>
                <w:sz w:val="18"/>
                <w:szCs w:val="18"/>
              </w:rPr>
              <w:t>分；存</w:t>
            </w:r>
            <w:r>
              <w:rPr>
                <w:rFonts w:ascii="宋体" w:hAnsi="宋体" w:hint="eastAsia"/>
                <w:kern w:val="0"/>
                <w:sz w:val="18"/>
                <w:szCs w:val="18"/>
              </w:rPr>
              <w:t>在职业危害岗位未制定职业健康操作规程，扣</w:t>
            </w:r>
            <w:r>
              <w:rPr>
                <w:rFonts w:ascii="宋体" w:hAnsi="宋体"/>
                <w:kern w:val="0"/>
                <w:sz w:val="18"/>
                <w:szCs w:val="18"/>
              </w:rPr>
              <w:t>2</w:t>
            </w:r>
            <w:r>
              <w:rPr>
                <w:rFonts w:ascii="宋体" w:hAnsi="宋体"/>
                <w:kern w:val="0"/>
                <w:sz w:val="18"/>
                <w:szCs w:val="18"/>
              </w:rPr>
              <w:t>分；危险作</w:t>
            </w:r>
            <w:r>
              <w:rPr>
                <w:rFonts w:ascii="宋体" w:hAnsi="宋体" w:hint="eastAsia"/>
                <w:kern w:val="0"/>
                <w:sz w:val="18"/>
                <w:szCs w:val="18"/>
              </w:rPr>
              <w:t>业未执行审批管理，扣</w:t>
            </w:r>
            <w:r>
              <w:rPr>
                <w:rFonts w:ascii="宋体" w:hAnsi="宋体"/>
                <w:kern w:val="0"/>
                <w:sz w:val="18"/>
                <w:szCs w:val="18"/>
              </w:rPr>
              <w:t>2</w:t>
            </w:r>
            <w:r>
              <w:rPr>
                <w:rFonts w:ascii="宋体" w:hAnsi="宋体"/>
                <w:kern w:val="0"/>
                <w:sz w:val="18"/>
                <w:szCs w:val="18"/>
              </w:rPr>
              <w:t>分。</w:t>
            </w:r>
          </w:p>
        </w:tc>
        <w:tc>
          <w:tcPr>
            <w:tcW w:w="836" w:type="dxa"/>
            <w:vAlign w:val="center"/>
          </w:tcPr>
          <w:p w14:paraId="62C610F8"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6385E491" w14:textId="77777777" w:rsidR="005E5AAC" w:rsidRDefault="005E5AAC" w:rsidP="00974151">
            <w:pPr>
              <w:widowControl/>
              <w:adjustRightInd w:val="0"/>
              <w:snapToGrid w:val="0"/>
              <w:jc w:val="left"/>
              <w:rPr>
                <w:rFonts w:ascii="等线" w:hAnsi="等线"/>
                <w:kern w:val="0"/>
                <w:sz w:val="18"/>
                <w:szCs w:val="18"/>
              </w:rPr>
            </w:pPr>
          </w:p>
        </w:tc>
      </w:tr>
      <w:tr w:rsidR="005E5AAC" w14:paraId="266945F1" w14:textId="77777777" w:rsidTr="00974151">
        <w:trPr>
          <w:trHeight w:val="680"/>
        </w:trPr>
        <w:tc>
          <w:tcPr>
            <w:tcW w:w="1307" w:type="dxa"/>
            <w:vMerge/>
            <w:vAlign w:val="center"/>
          </w:tcPr>
          <w:p w14:paraId="32C03A41" w14:textId="77777777" w:rsidR="005E5AAC" w:rsidRDefault="005E5AAC" w:rsidP="00974151"/>
        </w:tc>
        <w:tc>
          <w:tcPr>
            <w:tcW w:w="6200" w:type="dxa"/>
            <w:vMerge w:val="restart"/>
            <w:vAlign w:val="center"/>
          </w:tcPr>
          <w:p w14:paraId="1387A449" w14:textId="77777777" w:rsidR="005E5AAC" w:rsidRDefault="005E5AAC" w:rsidP="00974151">
            <w:pPr>
              <w:widowControl/>
              <w:adjustRightInd w:val="0"/>
              <w:snapToGrid w:val="0"/>
              <w:jc w:val="left"/>
              <w:rPr>
                <w:rFonts w:ascii="宋体" w:hAnsi="宋体" w:cs="宋体"/>
                <w:kern w:val="0"/>
                <w:sz w:val="18"/>
                <w:szCs w:val="18"/>
              </w:rPr>
            </w:pPr>
            <w:r>
              <w:rPr>
                <w:rFonts w:ascii="宋体" w:hAnsi="宋体" w:cs="宋体"/>
                <w:kern w:val="0"/>
                <w:sz w:val="18"/>
                <w:szCs w:val="18"/>
              </w:rPr>
              <w:t>7.</w:t>
            </w:r>
            <w:r>
              <w:rPr>
                <w:rFonts w:ascii="宋体" w:hAnsi="宋体" w:cs="宋体"/>
                <w:kern w:val="0"/>
                <w:sz w:val="18"/>
                <w:szCs w:val="18"/>
              </w:rPr>
              <w:t>健全应急管理</w:t>
            </w:r>
            <w:r>
              <w:rPr>
                <w:rFonts w:ascii="宋体" w:hAnsi="宋体" w:cs="宋体" w:hint="eastAsia"/>
                <w:kern w:val="0"/>
                <w:sz w:val="18"/>
                <w:szCs w:val="18"/>
              </w:rPr>
              <w:t>体系</w:t>
            </w:r>
            <w:r>
              <w:rPr>
                <w:rFonts w:ascii="宋体" w:hAnsi="宋体" w:cs="宋体"/>
                <w:kern w:val="0"/>
                <w:sz w:val="18"/>
                <w:szCs w:val="18"/>
              </w:rPr>
              <w:t>，按照</w:t>
            </w:r>
            <w:r>
              <w:rPr>
                <w:rFonts w:ascii="宋体" w:hAnsi="宋体" w:cs="宋体" w:hint="eastAsia"/>
                <w:kern w:val="0"/>
                <w:sz w:val="18"/>
                <w:szCs w:val="18"/>
              </w:rPr>
              <w:t>应急管理部关于修改《生产安全事故应急预案管理办法》的决定（应急管理部</w:t>
            </w:r>
            <w:r>
              <w:rPr>
                <w:rFonts w:ascii="宋体" w:hAnsi="宋体" w:cs="宋体" w:hint="eastAsia"/>
                <w:kern w:val="0"/>
                <w:sz w:val="18"/>
                <w:szCs w:val="18"/>
              </w:rPr>
              <w:t>2</w:t>
            </w:r>
            <w:r>
              <w:rPr>
                <w:rFonts w:ascii="宋体" w:hAnsi="宋体" w:cs="宋体" w:hint="eastAsia"/>
                <w:kern w:val="0"/>
                <w:sz w:val="18"/>
                <w:szCs w:val="18"/>
              </w:rPr>
              <w:t>号令）和</w:t>
            </w:r>
            <w:r>
              <w:rPr>
                <w:rFonts w:ascii="宋体" w:hAnsi="宋体" w:cs="宋体"/>
                <w:kern w:val="0"/>
                <w:sz w:val="18"/>
                <w:szCs w:val="18"/>
              </w:rPr>
              <w:t>《生产经</w:t>
            </w:r>
            <w:r>
              <w:rPr>
                <w:rFonts w:ascii="宋体" w:hAnsi="宋体" w:cs="宋体" w:hint="eastAsia"/>
                <w:kern w:val="0"/>
                <w:sz w:val="18"/>
                <w:szCs w:val="18"/>
              </w:rPr>
              <w:t>营单位生产安全事故应急预案编制导则》</w:t>
            </w:r>
            <w:r>
              <w:rPr>
                <w:rFonts w:ascii="宋体" w:hAnsi="宋体" w:cs="宋体"/>
                <w:kern w:val="0"/>
                <w:sz w:val="18"/>
                <w:szCs w:val="18"/>
              </w:rPr>
              <w:t>(GBT29639-2013)</w:t>
            </w:r>
            <w:r>
              <w:rPr>
                <w:rFonts w:ascii="宋体" w:hAnsi="宋体" w:cs="宋体"/>
                <w:kern w:val="0"/>
                <w:sz w:val="18"/>
                <w:szCs w:val="18"/>
              </w:rPr>
              <w:t>相关要求，编制综合应急预案、专项应急预案</w:t>
            </w:r>
            <w:r>
              <w:rPr>
                <w:rFonts w:ascii="宋体" w:hAnsi="宋体" w:cs="宋体" w:hint="eastAsia"/>
                <w:kern w:val="0"/>
                <w:sz w:val="18"/>
                <w:szCs w:val="18"/>
              </w:rPr>
              <w:t>和现场处置方案。每年进行一次综合预案或专项预案演练，每半年至少组织一次现场处置方案演练，演练结束要进行效果评估。（</w:t>
            </w:r>
            <w:r>
              <w:rPr>
                <w:rFonts w:ascii="宋体" w:hAnsi="宋体" w:cs="宋体"/>
                <w:kern w:val="0"/>
                <w:sz w:val="18"/>
                <w:szCs w:val="18"/>
              </w:rPr>
              <w:t>5</w:t>
            </w:r>
            <w:r>
              <w:rPr>
                <w:rFonts w:ascii="宋体" w:hAnsi="宋体" w:cs="宋体"/>
                <w:kern w:val="0"/>
                <w:sz w:val="18"/>
                <w:szCs w:val="18"/>
              </w:rPr>
              <w:t>分）</w:t>
            </w:r>
          </w:p>
        </w:tc>
        <w:tc>
          <w:tcPr>
            <w:tcW w:w="5544" w:type="dxa"/>
            <w:vAlign w:val="center"/>
          </w:tcPr>
          <w:p w14:paraId="55B641BC" w14:textId="77777777" w:rsidR="005E5AAC" w:rsidRDefault="005E5AAC" w:rsidP="00974151">
            <w:pPr>
              <w:adjustRightInd w:val="0"/>
              <w:snapToGrid w:val="0"/>
              <w:jc w:val="left"/>
              <w:rPr>
                <w:rFonts w:ascii="宋体" w:hAnsi="宋体"/>
                <w:kern w:val="0"/>
                <w:sz w:val="18"/>
                <w:szCs w:val="18"/>
              </w:rPr>
            </w:pPr>
            <w:r>
              <w:rPr>
                <w:rFonts w:ascii="宋体" w:hAnsi="宋体" w:hint="eastAsia"/>
                <w:kern w:val="0"/>
                <w:sz w:val="18"/>
                <w:szCs w:val="18"/>
              </w:rPr>
              <w:t>未按照要求编制完善应急预案体系，扣</w:t>
            </w:r>
            <w:r>
              <w:rPr>
                <w:rFonts w:ascii="宋体" w:hAnsi="宋体"/>
                <w:kern w:val="0"/>
                <w:sz w:val="18"/>
                <w:szCs w:val="18"/>
              </w:rPr>
              <w:t>2</w:t>
            </w:r>
            <w:r>
              <w:rPr>
                <w:rFonts w:ascii="宋体" w:hAnsi="宋体"/>
                <w:kern w:val="0"/>
                <w:sz w:val="18"/>
                <w:szCs w:val="18"/>
              </w:rPr>
              <w:t>分。</w:t>
            </w:r>
          </w:p>
        </w:tc>
        <w:tc>
          <w:tcPr>
            <w:tcW w:w="836" w:type="dxa"/>
            <w:vAlign w:val="center"/>
          </w:tcPr>
          <w:p w14:paraId="4C04B27F"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6B408CDF" w14:textId="77777777" w:rsidR="005E5AAC" w:rsidRDefault="005E5AAC" w:rsidP="00974151">
            <w:pPr>
              <w:widowControl/>
              <w:adjustRightInd w:val="0"/>
              <w:snapToGrid w:val="0"/>
              <w:jc w:val="left"/>
              <w:rPr>
                <w:rFonts w:ascii="等线" w:hAnsi="等线"/>
                <w:kern w:val="0"/>
                <w:sz w:val="18"/>
                <w:szCs w:val="18"/>
              </w:rPr>
            </w:pPr>
          </w:p>
        </w:tc>
      </w:tr>
      <w:tr w:rsidR="005E5AAC" w14:paraId="2DF66FCE" w14:textId="77777777" w:rsidTr="00974151">
        <w:trPr>
          <w:trHeight w:val="680"/>
        </w:trPr>
        <w:tc>
          <w:tcPr>
            <w:tcW w:w="1307" w:type="dxa"/>
            <w:vMerge/>
            <w:vAlign w:val="center"/>
          </w:tcPr>
          <w:p w14:paraId="2FACFD01" w14:textId="77777777" w:rsidR="005E5AAC" w:rsidRDefault="005E5AAC" w:rsidP="00974151"/>
        </w:tc>
        <w:tc>
          <w:tcPr>
            <w:tcW w:w="6200" w:type="dxa"/>
            <w:vMerge/>
            <w:vAlign w:val="center"/>
          </w:tcPr>
          <w:p w14:paraId="1A72C9A9" w14:textId="77777777" w:rsidR="005E5AAC" w:rsidRDefault="005E5AAC" w:rsidP="00974151">
            <w:pPr>
              <w:rPr>
                <w:rFonts w:ascii="宋体" w:hAnsi="宋体"/>
              </w:rPr>
            </w:pPr>
          </w:p>
        </w:tc>
        <w:tc>
          <w:tcPr>
            <w:tcW w:w="5544" w:type="dxa"/>
            <w:vAlign w:val="center"/>
          </w:tcPr>
          <w:p w14:paraId="40AF1802" w14:textId="77777777" w:rsidR="005E5AAC" w:rsidRDefault="005E5AAC" w:rsidP="00974151">
            <w:pPr>
              <w:adjustRightInd w:val="0"/>
              <w:snapToGrid w:val="0"/>
              <w:jc w:val="left"/>
              <w:rPr>
                <w:rFonts w:ascii="宋体" w:hAnsi="宋体"/>
                <w:kern w:val="0"/>
                <w:sz w:val="18"/>
                <w:szCs w:val="18"/>
              </w:rPr>
            </w:pPr>
            <w:r>
              <w:rPr>
                <w:rFonts w:ascii="宋体" w:hAnsi="宋体" w:hint="eastAsia"/>
                <w:kern w:val="0"/>
                <w:sz w:val="18"/>
                <w:szCs w:val="18"/>
              </w:rPr>
              <w:t>未按照要求进行应急预案演练，扣</w:t>
            </w:r>
            <w:r>
              <w:rPr>
                <w:rFonts w:ascii="宋体" w:hAnsi="宋体"/>
                <w:kern w:val="0"/>
                <w:sz w:val="18"/>
                <w:szCs w:val="18"/>
              </w:rPr>
              <w:t>2</w:t>
            </w:r>
            <w:r>
              <w:rPr>
                <w:rFonts w:ascii="宋体" w:hAnsi="宋体"/>
                <w:kern w:val="0"/>
                <w:sz w:val="18"/>
                <w:szCs w:val="18"/>
              </w:rPr>
              <w:t>分</w:t>
            </w:r>
            <w:r>
              <w:rPr>
                <w:rFonts w:ascii="宋体" w:hAnsi="宋体" w:hint="eastAsia"/>
                <w:kern w:val="0"/>
                <w:sz w:val="18"/>
                <w:szCs w:val="18"/>
              </w:rPr>
              <w:t>。</w:t>
            </w:r>
          </w:p>
        </w:tc>
        <w:tc>
          <w:tcPr>
            <w:tcW w:w="836" w:type="dxa"/>
            <w:vAlign w:val="center"/>
          </w:tcPr>
          <w:p w14:paraId="1838E6BC"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59F88440" w14:textId="77777777" w:rsidR="005E5AAC" w:rsidRDefault="005E5AAC" w:rsidP="00974151">
            <w:pPr>
              <w:widowControl/>
              <w:adjustRightInd w:val="0"/>
              <w:snapToGrid w:val="0"/>
              <w:jc w:val="left"/>
              <w:rPr>
                <w:rFonts w:ascii="等线" w:hAnsi="等线"/>
                <w:kern w:val="0"/>
                <w:sz w:val="18"/>
                <w:szCs w:val="18"/>
              </w:rPr>
            </w:pPr>
          </w:p>
        </w:tc>
      </w:tr>
      <w:tr w:rsidR="005E5AAC" w14:paraId="7495AD51" w14:textId="77777777" w:rsidTr="00974151">
        <w:trPr>
          <w:trHeight w:val="680"/>
        </w:trPr>
        <w:tc>
          <w:tcPr>
            <w:tcW w:w="1307" w:type="dxa"/>
            <w:vMerge/>
            <w:vAlign w:val="center"/>
          </w:tcPr>
          <w:p w14:paraId="622C0288" w14:textId="77777777" w:rsidR="005E5AAC" w:rsidRDefault="005E5AAC" w:rsidP="00974151"/>
        </w:tc>
        <w:tc>
          <w:tcPr>
            <w:tcW w:w="6200" w:type="dxa"/>
            <w:vMerge/>
            <w:vAlign w:val="center"/>
          </w:tcPr>
          <w:p w14:paraId="4D6A0D4C" w14:textId="77777777" w:rsidR="005E5AAC" w:rsidRDefault="005E5AAC" w:rsidP="00974151">
            <w:pPr>
              <w:rPr>
                <w:rFonts w:ascii="宋体" w:hAnsi="宋体"/>
              </w:rPr>
            </w:pPr>
          </w:p>
        </w:tc>
        <w:tc>
          <w:tcPr>
            <w:tcW w:w="5544" w:type="dxa"/>
            <w:vAlign w:val="center"/>
          </w:tcPr>
          <w:p w14:paraId="788CFA0B" w14:textId="77777777" w:rsidR="005E5AAC" w:rsidRDefault="005E5AAC" w:rsidP="00974151">
            <w:pPr>
              <w:adjustRightInd w:val="0"/>
              <w:snapToGrid w:val="0"/>
              <w:jc w:val="left"/>
              <w:rPr>
                <w:rFonts w:ascii="宋体" w:hAnsi="宋体"/>
                <w:kern w:val="0"/>
                <w:sz w:val="18"/>
                <w:szCs w:val="18"/>
              </w:rPr>
            </w:pPr>
            <w:r>
              <w:rPr>
                <w:rFonts w:ascii="宋体" w:hAnsi="宋体" w:hint="eastAsia"/>
                <w:kern w:val="0"/>
                <w:sz w:val="18"/>
                <w:szCs w:val="18"/>
              </w:rPr>
              <w:t>未按照要求对演练效果进行评估，扣</w:t>
            </w:r>
            <w:r>
              <w:rPr>
                <w:rFonts w:ascii="宋体" w:hAnsi="宋体"/>
                <w:kern w:val="0"/>
                <w:sz w:val="18"/>
                <w:szCs w:val="18"/>
              </w:rPr>
              <w:t>1</w:t>
            </w:r>
            <w:r>
              <w:rPr>
                <w:rFonts w:ascii="宋体" w:hAnsi="宋体"/>
                <w:kern w:val="0"/>
                <w:sz w:val="18"/>
                <w:szCs w:val="18"/>
              </w:rPr>
              <w:t>分</w:t>
            </w:r>
            <w:r>
              <w:rPr>
                <w:rFonts w:ascii="宋体" w:hAnsi="宋体" w:hint="eastAsia"/>
                <w:kern w:val="0"/>
                <w:sz w:val="18"/>
                <w:szCs w:val="18"/>
              </w:rPr>
              <w:t>。</w:t>
            </w:r>
          </w:p>
        </w:tc>
        <w:tc>
          <w:tcPr>
            <w:tcW w:w="836" w:type="dxa"/>
            <w:vAlign w:val="center"/>
          </w:tcPr>
          <w:p w14:paraId="5361653E"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5A75CF11" w14:textId="77777777" w:rsidR="005E5AAC" w:rsidRDefault="005E5AAC" w:rsidP="00974151">
            <w:pPr>
              <w:widowControl/>
              <w:adjustRightInd w:val="0"/>
              <w:snapToGrid w:val="0"/>
              <w:jc w:val="left"/>
              <w:rPr>
                <w:rFonts w:ascii="等线" w:hAnsi="等线"/>
                <w:kern w:val="0"/>
                <w:sz w:val="18"/>
                <w:szCs w:val="18"/>
              </w:rPr>
            </w:pPr>
          </w:p>
        </w:tc>
      </w:tr>
      <w:tr w:rsidR="005E5AAC" w14:paraId="1B6E7B04" w14:textId="77777777" w:rsidTr="00974151">
        <w:trPr>
          <w:trHeight w:val="1404"/>
        </w:trPr>
        <w:tc>
          <w:tcPr>
            <w:tcW w:w="1307" w:type="dxa"/>
            <w:vMerge/>
            <w:vAlign w:val="center"/>
          </w:tcPr>
          <w:p w14:paraId="2D26FD14" w14:textId="77777777" w:rsidR="005E5AAC" w:rsidRDefault="005E5AAC" w:rsidP="00974151"/>
        </w:tc>
        <w:tc>
          <w:tcPr>
            <w:tcW w:w="6200" w:type="dxa"/>
            <w:vAlign w:val="center"/>
          </w:tcPr>
          <w:p w14:paraId="4BC7BD75" w14:textId="77777777" w:rsidR="005E5AAC" w:rsidRDefault="005E5AAC" w:rsidP="00974151">
            <w:pPr>
              <w:widowControl/>
              <w:adjustRightInd w:val="0"/>
              <w:snapToGrid w:val="0"/>
              <w:jc w:val="left"/>
              <w:rPr>
                <w:rFonts w:ascii="宋体" w:hAnsi="宋体" w:cs="宋体"/>
                <w:kern w:val="0"/>
                <w:sz w:val="18"/>
                <w:szCs w:val="18"/>
              </w:rPr>
            </w:pPr>
            <w:r>
              <w:rPr>
                <w:rFonts w:ascii="宋体" w:hAnsi="宋体" w:cs="宋体"/>
                <w:kern w:val="0"/>
                <w:sz w:val="18"/>
                <w:szCs w:val="18"/>
              </w:rPr>
              <w:t>8.</w:t>
            </w:r>
            <w:r>
              <w:rPr>
                <w:rFonts w:ascii="宋体" w:hAnsi="宋体" w:cs="宋体"/>
                <w:kern w:val="0"/>
                <w:sz w:val="18"/>
                <w:szCs w:val="18"/>
              </w:rPr>
              <w:t>现场</w:t>
            </w:r>
            <w:r>
              <w:rPr>
                <w:rFonts w:ascii="宋体" w:hAnsi="宋体" w:cs="宋体" w:hint="eastAsia"/>
                <w:kern w:val="0"/>
                <w:sz w:val="18"/>
                <w:szCs w:val="18"/>
              </w:rPr>
              <w:t>安全</w:t>
            </w:r>
            <w:r>
              <w:rPr>
                <w:rFonts w:ascii="宋体" w:hAnsi="宋体" w:cs="宋体"/>
                <w:kern w:val="0"/>
                <w:sz w:val="18"/>
                <w:szCs w:val="18"/>
              </w:rPr>
              <w:t>管理</w:t>
            </w:r>
            <w:r>
              <w:rPr>
                <w:rFonts w:ascii="宋体" w:hAnsi="宋体" w:cs="宋体" w:hint="eastAsia"/>
                <w:kern w:val="0"/>
                <w:sz w:val="18"/>
                <w:szCs w:val="18"/>
              </w:rPr>
              <w:t>有序</w:t>
            </w:r>
            <w:r>
              <w:rPr>
                <w:rFonts w:ascii="宋体" w:hAnsi="宋体" w:cs="宋体"/>
                <w:kern w:val="0"/>
                <w:sz w:val="18"/>
                <w:szCs w:val="18"/>
              </w:rPr>
              <w:t>，消防设施配备齐全有效，电</w:t>
            </w:r>
            <w:r>
              <w:rPr>
                <w:rFonts w:ascii="宋体" w:hAnsi="宋体" w:cs="宋体" w:hint="eastAsia"/>
                <w:kern w:val="0"/>
                <w:sz w:val="18"/>
                <w:szCs w:val="18"/>
              </w:rPr>
              <w:t>气设备设施运行良好，无明显隐患，特种设备检测合格，危险化学品管理规范，警示标识齐全等。设有使用危险化学品实验室的工业企业，严格落实《实验室危险化学品安全管理规范第</w:t>
            </w:r>
            <w:r>
              <w:rPr>
                <w:rFonts w:ascii="宋体" w:hAnsi="宋体" w:cs="宋体"/>
                <w:kern w:val="0"/>
                <w:sz w:val="18"/>
                <w:szCs w:val="18"/>
              </w:rPr>
              <w:t>1</w:t>
            </w:r>
            <w:r>
              <w:rPr>
                <w:rFonts w:ascii="宋体" w:hAnsi="宋体" w:cs="宋体"/>
                <w:kern w:val="0"/>
                <w:sz w:val="18"/>
                <w:szCs w:val="18"/>
              </w:rPr>
              <w:t>部分：工业企</w:t>
            </w:r>
            <w:r>
              <w:rPr>
                <w:rFonts w:ascii="宋体" w:hAnsi="宋体" w:cs="宋体" w:hint="eastAsia"/>
                <w:kern w:val="0"/>
                <w:sz w:val="18"/>
                <w:szCs w:val="18"/>
              </w:rPr>
              <w:t>业》（</w:t>
            </w:r>
            <w:r>
              <w:rPr>
                <w:rFonts w:ascii="宋体" w:hAnsi="宋体" w:cs="宋体"/>
                <w:kern w:val="0"/>
                <w:sz w:val="18"/>
                <w:szCs w:val="18"/>
              </w:rPr>
              <w:t>DB 11T 1191.1—2018</w:t>
            </w:r>
            <w:r>
              <w:rPr>
                <w:rFonts w:ascii="宋体" w:hAnsi="宋体" w:cs="宋体"/>
                <w:kern w:val="0"/>
                <w:sz w:val="18"/>
                <w:szCs w:val="18"/>
              </w:rPr>
              <w:t>）相关规定</w:t>
            </w:r>
            <w:r>
              <w:rPr>
                <w:rFonts w:ascii="宋体" w:hAnsi="宋体" w:cs="宋体" w:hint="eastAsia"/>
                <w:kern w:val="0"/>
                <w:sz w:val="18"/>
                <w:szCs w:val="18"/>
              </w:rPr>
              <w:t>，实验室人员应具备危险化学品安全使用知识和危险化学品事故应急处置能力</w:t>
            </w:r>
            <w:r>
              <w:rPr>
                <w:rFonts w:ascii="宋体" w:hAnsi="宋体" w:cs="宋体"/>
                <w:kern w:val="0"/>
                <w:sz w:val="18"/>
                <w:szCs w:val="18"/>
              </w:rPr>
              <w:t>。</w:t>
            </w:r>
            <w:r>
              <w:rPr>
                <w:rFonts w:ascii="宋体" w:hAnsi="宋体" w:cs="宋体" w:hint="eastAsia"/>
                <w:kern w:val="0"/>
                <w:sz w:val="18"/>
                <w:szCs w:val="18"/>
              </w:rPr>
              <w:t>（</w:t>
            </w:r>
            <w:r>
              <w:rPr>
                <w:rFonts w:ascii="宋体" w:hAnsi="宋体" w:cs="宋体"/>
                <w:kern w:val="0"/>
                <w:sz w:val="18"/>
                <w:szCs w:val="18"/>
              </w:rPr>
              <w:t>10</w:t>
            </w:r>
            <w:r>
              <w:rPr>
                <w:rFonts w:ascii="宋体" w:hAnsi="宋体" w:cs="宋体"/>
                <w:kern w:val="0"/>
                <w:sz w:val="18"/>
                <w:szCs w:val="18"/>
              </w:rPr>
              <w:t>分）</w:t>
            </w:r>
          </w:p>
        </w:tc>
        <w:tc>
          <w:tcPr>
            <w:tcW w:w="5544" w:type="dxa"/>
            <w:vAlign w:val="center"/>
          </w:tcPr>
          <w:p w14:paraId="48BC1F80" w14:textId="77777777" w:rsidR="005E5AAC" w:rsidRDefault="005E5AAC" w:rsidP="00974151">
            <w:pPr>
              <w:adjustRightInd w:val="0"/>
              <w:snapToGrid w:val="0"/>
              <w:jc w:val="left"/>
              <w:rPr>
                <w:rFonts w:ascii="宋体" w:hAnsi="宋体"/>
                <w:kern w:val="0"/>
                <w:sz w:val="18"/>
                <w:szCs w:val="18"/>
              </w:rPr>
            </w:pPr>
            <w:r>
              <w:rPr>
                <w:rFonts w:ascii="宋体" w:hAnsi="宋体" w:hint="eastAsia"/>
                <w:kern w:val="0"/>
                <w:sz w:val="18"/>
                <w:szCs w:val="18"/>
              </w:rPr>
              <w:t>现场每发现</w:t>
            </w:r>
            <w:r>
              <w:rPr>
                <w:rFonts w:ascii="宋体" w:hAnsi="宋体"/>
                <w:kern w:val="0"/>
                <w:sz w:val="18"/>
                <w:szCs w:val="18"/>
              </w:rPr>
              <w:t>1</w:t>
            </w:r>
            <w:r>
              <w:rPr>
                <w:rFonts w:ascii="宋体" w:hAnsi="宋体"/>
                <w:kern w:val="0"/>
                <w:sz w:val="18"/>
                <w:szCs w:val="18"/>
              </w:rPr>
              <w:t>处隐患扣</w:t>
            </w:r>
            <w:r>
              <w:rPr>
                <w:rFonts w:ascii="宋体" w:hAnsi="宋体"/>
                <w:kern w:val="0"/>
                <w:sz w:val="18"/>
                <w:szCs w:val="18"/>
              </w:rPr>
              <w:t>0.5</w:t>
            </w:r>
            <w:r>
              <w:rPr>
                <w:rFonts w:ascii="宋体" w:hAnsi="宋体"/>
                <w:kern w:val="0"/>
                <w:sz w:val="18"/>
                <w:szCs w:val="18"/>
              </w:rPr>
              <w:t>分；无相关佐证材料的酌情扣分</w:t>
            </w:r>
            <w:r>
              <w:rPr>
                <w:rFonts w:ascii="宋体" w:hAnsi="宋体" w:hint="eastAsia"/>
                <w:kern w:val="0"/>
                <w:sz w:val="18"/>
                <w:szCs w:val="18"/>
              </w:rPr>
              <w:t>。</w:t>
            </w:r>
          </w:p>
        </w:tc>
        <w:tc>
          <w:tcPr>
            <w:tcW w:w="836" w:type="dxa"/>
            <w:vAlign w:val="center"/>
          </w:tcPr>
          <w:p w14:paraId="74113DD9"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547EB18E" w14:textId="77777777" w:rsidR="005E5AAC" w:rsidRDefault="005E5AAC" w:rsidP="00974151">
            <w:pPr>
              <w:widowControl/>
              <w:adjustRightInd w:val="0"/>
              <w:snapToGrid w:val="0"/>
              <w:jc w:val="left"/>
              <w:rPr>
                <w:rFonts w:ascii="等线" w:hAnsi="等线"/>
                <w:kern w:val="0"/>
                <w:sz w:val="18"/>
                <w:szCs w:val="18"/>
              </w:rPr>
            </w:pPr>
          </w:p>
        </w:tc>
      </w:tr>
      <w:tr w:rsidR="005E5AAC" w14:paraId="227D31CD" w14:textId="77777777" w:rsidTr="00974151">
        <w:trPr>
          <w:trHeight w:val="680"/>
        </w:trPr>
        <w:tc>
          <w:tcPr>
            <w:tcW w:w="1307" w:type="dxa"/>
            <w:vMerge w:val="restart"/>
            <w:vAlign w:val="center"/>
          </w:tcPr>
          <w:p w14:paraId="7872078A" w14:textId="77777777" w:rsidR="005E5AAC" w:rsidRDefault="005E5AAC" w:rsidP="00974151">
            <w:pPr>
              <w:widowControl/>
              <w:adjustRightInd w:val="0"/>
              <w:snapToGrid w:val="0"/>
              <w:jc w:val="left"/>
              <w:rPr>
                <w:rFonts w:ascii="等线" w:hAnsi="等线"/>
                <w:b/>
                <w:kern w:val="0"/>
                <w:sz w:val="18"/>
                <w:szCs w:val="18"/>
              </w:rPr>
            </w:pPr>
            <w:r>
              <w:rPr>
                <w:rFonts w:ascii="等线" w:hAnsi="等线" w:hint="eastAsia"/>
                <w:b/>
                <w:kern w:val="0"/>
                <w:sz w:val="18"/>
                <w:szCs w:val="18"/>
              </w:rPr>
              <w:t>劳动保护</w:t>
            </w:r>
            <w:r>
              <w:rPr>
                <w:rFonts w:ascii="等线" w:hAnsi="等线"/>
                <w:b/>
                <w:kern w:val="0"/>
                <w:sz w:val="18"/>
                <w:szCs w:val="18"/>
              </w:rPr>
              <w:t>与职业健康</w:t>
            </w:r>
          </w:p>
          <w:p w14:paraId="49983716" w14:textId="77777777" w:rsidR="005E5AAC" w:rsidRDefault="005E5AAC" w:rsidP="00974151">
            <w:pPr>
              <w:widowControl/>
              <w:adjustRightInd w:val="0"/>
              <w:snapToGrid w:val="0"/>
              <w:jc w:val="left"/>
              <w:rPr>
                <w:rFonts w:ascii="等线" w:hAnsi="等线"/>
                <w:kern w:val="0"/>
                <w:sz w:val="18"/>
                <w:szCs w:val="18"/>
              </w:rPr>
            </w:pPr>
            <w:r>
              <w:rPr>
                <w:rFonts w:ascii="等线" w:hAnsi="等线" w:hint="eastAsia"/>
                <w:b/>
                <w:kern w:val="0"/>
                <w:sz w:val="18"/>
                <w:szCs w:val="18"/>
              </w:rPr>
              <w:t>（</w:t>
            </w:r>
            <w:r>
              <w:rPr>
                <w:rFonts w:ascii="等线" w:hAnsi="等线"/>
                <w:b/>
                <w:kern w:val="0"/>
                <w:sz w:val="18"/>
                <w:szCs w:val="18"/>
              </w:rPr>
              <w:t>25</w:t>
            </w:r>
            <w:r>
              <w:rPr>
                <w:rFonts w:ascii="等线" w:hAnsi="等线" w:hint="eastAsia"/>
                <w:b/>
                <w:kern w:val="0"/>
                <w:sz w:val="18"/>
                <w:szCs w:val="18"/>
              </w:rPr>
              <w:t>分）</w:t>
            </w:r>
          </w:p>
        </w:tc>
        <w:tc>
          <w:tcPr>
            <w:tcW w:w="6200" w:type="dxa"/>
            <w:vAlign w:val="center"/>
          </w:tcPr>
          <w:p w14:paraId="6F862DDE" w14:textId="77777777" w:rsidR="005E5AAC" w:rsidRDefault="005E5AAC" w:rsidP="00974151">
            <w:pPr>
              <w:widowControl/>
              <w:adjustRightInd w:val="0"/>
              <w:snapToGrid w:val="0"/>
              <w:jc w:val="left"/>
              <w:rPr>
                <w:rFonts w:ascii="宋体" w:hAnsi="宋体" w:cs="宋体"/>
                <w:kern w:val="0"/>
                <w:sz w:val="18"/>
                <w:szCs w:val="18"/>
              </w:rPr>
            </w:pPr>
            <w:r>
              <w:rPr>
                <w:rFonts w:ascii="宋体" w:hAnsi="宋体" w:cs="宋体"/>
                <w:kern w:val="0"/>
                <w:sz w:val="18"/>
                <w:szCs w:val="18"/>
              </w:rPr>
              <w:t>1.</w:t>
            </w:r>
            <w:r>
              <w:rPr>
                <w:rFonts w:ascii="宋体" w:hAnsi="宋体" w:cs="宋体"/>
                <w:kern w:val="0"/>
                <w:sz w:val="18"/>
                <w:szCs w:val="18"/>
              </w:rPr>
              <w:t>作业环境符合国家规定，作业场所中尘、毒控制在国</w:t>
            </w:r>
            <w:r>
              <w:rPr>
                <w:rFonts w:ascii="宋体" w:hAnsi="宋体" w:cs="宋体" w:hint="eastAsia"/>
                <w:kern w:val="0"/>
                <w:sz w:val="18"/>
                <w:szCs w:val="18"/>
              </w:rPr>
              <w:t>家标准要求范围内，努力改善作业环境。（</w:t>
            </w:r>
            <w:r>
              <w:rPr>
                <w:rFonts w:ascii="宋体" w:hAnsi="宋体" w:cs="宋体"/>
                <w:kern w:val="0"/>
                <w:sz w:val="18"/>
                <w:szCs w:val="18"/>
              </w:rPr>
              <w:t>4</w:t>
            </w:r>
            <w:r>
              <w:rPr>
                <w:rFonts w:ascii="宋体" w:hAnsi="宋体" w:cs="宋体"/>
                <w:kern w:val="0"/>
                <w:sz w:val="18"/>
                <w:szCs w:val="18"/>
              </w:rPr>
              <w:t>分）</w:t>
            </w:r>
          </w:p>
        </w:tc>
        <w:tc>
          <w:tcPr>
            <w:tcW w:w="5544" w:type="dxa"/>
            <w:vAlign w:val="center"/>
          </w:tcPr>
          <w:p w14:paraId="099A868D" w14:textId="77777777" w:rsidR="005E5AAC" w:rsidRDefault="005E5AAC" w:rsidP="00974151">
            <w:pPr>
              <w:widowControl/>
              <w:adjustRightInd w:val="0"/>
              <w:snapToGrid w:val="0"/>
              <w:jc w:val="left"/>
              <w:rPr>
                <w:rFonts w:ascii="宋体" w:hAnsi="宋体" w:cs="宋体"/>
                <w:kern w:val="0"/>
                <w:sz w:val="18"/>
                <w:szCs w:val="18"/>
              </w:rPr>
            </w:pPr>
            <w:r>
              <w:rPr>
                <w:rFonts w:ascii="宋体" w:hAnsi="宋体" w:cs="宋体" w:hint="eastAsia"/>
                <w:kern w:val="0"/>
                <w:sz w:val="18"/>
                <w:szCs w:val="18"/>
              </w:rPr>
              <w:t>作业环境、通道、物品码放等有不符合规定，每处扣</w:t>
            </w:r>
            <w:r>
              <w:rPr>
                <w:rFonts w:ascii="宋体" w:hAnsi="宋体" w:cs="宋体"/>
                <w:kern w:val="0"/>
                <w:sz w:val="18"/>
                <w:szCs w:val="18"/>
              </w:rPr>
              <w:t>1</w:t>
            </w:r>
            <w:r>
              <w:rPr>
                <w:rFonts w:ascii="宋体" w:hAnsi="宋体" w:cs="宋体" w:hint="eastAsia"/>
                <w:kern w:val="0"/>
                <w:sz w:val="18"/>
                <w:szCs w:val="18"/>
              </w:rPr>
              <w:t>分。</w:t>
            </w:r>
          </w:p>
        </w:tc>
        <w:tc>
          <w:tcPr>
            <w:tcW w:w="836" w:type="dxa"/>
            <w:vAlign w:val="center"/>
          </w:tcPr>
          <w:p w14:paraId="08288E17"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16DFCB0B" w14:textId="77777777" w:rsidR="005E5AAC" w:rsidRDefault="005E5AAC" w:rsidP="00974151">
            <w:pPr>
              <w:widowControl/>
              <w:adjustRightInd w:val="0"/>
              <w:snapToGrid w:val="0"/>
              <w:jc w:val="left"/>
              <w:rPr>
                <w:rFonts w:ascii="等线" w:hAnsi="等线"/>
                <w:kern w:val="0"/>
                <w:sz w:val="18"/>
                <w:szCs w:val="18"/>
              </w:rPr>
            </w:pPr>
          </w:p>
        </w:tc>
      </w:tr>
      <w:tr w:rsidR="005E5AAC" w14:paraId="2EBF23EC" w14:textId="77777777" w:rsidTr="00974151">
        <w:trPr>
          <w:trHeight w:val="680"/>
        </w:trPr>
        <w:tc>
          <w:tcPr>
            <w:tcW w:w="1307" w:type="dxa"/>
            <w:vMerge/>
            <w:vAlign w:val="center"/>
          </w:tcPr>
          <w:p w14:paraId="37EC3FEB" w14:textId="77777777" w:rsidR="005E5AAC" w:rsidRDefault="005E5AAC" w:rsidP="00974151"/>
        </w:tc>
        <w:tc>
          <w:tcPr>
            <w:tcW w:w="6200" w:type="dxa"/>
            <w:vAlign w:val="center"/>
          </w:tcPr>
          <w:p w14:paraId="7D5CE7EB" w14:textId="77777777" w:rsidR="005E5AAC" w:rsidRDefault="005E5AAC" w:rsidP="00974151">
            <w:pPr>
              <w:widowControl/>
              <w:adjustRightInd w:val="0"/>
              <w:snapToGrid w:val="0"/>
              <w:jc w:val="left"/>
              <w:rPr>
                <w:rFonts w:ascii="宋体" w:hAnsi="宋体" w:cs="宋体"/>
                <w:kern w:val="0"/>
                <w:sz w:val="18"/>
                <w:szCs w:val="18"/>
              </w:rPr>
            </w:pPr>
            <w:r>
              <w:rPr>
                <w:rFonts w:ascii="宋体" w:hAnsi="宋体" w:cs="宋体"/>
                <w:kern w:val="0"/>
                <w:sz w:val="18"/>
                <w:szCs w:val="18"/>
              </w:rPr>
              <w:t>2.</w:t>
            </w:r>
            <w:r>
              <w:rPr>
                <w:rFonts w:ascii="宋体" w:hAnsi="宋体" w:cs="宋体" w:hint="eastAsia"/>
                <w:kern w:val="0"/>
                <w:sz w:val="18"/>
                <w:szCs w:val="18"/>
              </w:rPr>
              <w:t>将</w:t>
            </w:r>
            <w:r>
              <w:rPr>
                <w:rFonts w:ascii="宋体" w:hAnsi="宋体" w:cs="宋体"/>
                <w:kern w:val="0"/>
                <w:sz w:val="18"/>
                <w:szCs w:val="18"/>
              </w:rPr>
              <w:t>劳动安全卫生、女职工和未成年的特殊保护、工</w:t>
            </w:r>
            <w:r>
              <w:rPr>
                <w:rFonts w:ascii="宋体" w:hAnsi="宋体" w:cs="宋体" w:hint="eastAsia"/>
                <w:kern w:val="0"/>
                <w:sz w:val="18"/>
                <w:szCs w:val="18"/>
              </w:rPr>
              <w:t>作时间、休息休假等条款列入《集体合同》或单独签订《劳动安全卫生专项集体合同》。（</w:t>
            </w:r>
            <w:r>
              <w:rPr>
                <w:rFonts w:ascii="宋体" w:hAnsi="宋体" w:cs="宋体"/>
                <w:kern w:val="0"/>
                <w:sz w:val="18"/>
                <w:szCs w:val="18"/>
              </w:rPr>
              <w:t>2</w:t>
            </w:r>
            <w:r>
              <w:rPr>
                <w:rFonts w:ascii="宋体" w:hAnsi="宋体" w:cs="宋体"/>
                <w:kern w:val="0"/>
                <w:sz w:val="18"/>
                <w:szCs w:val="18"/>
              </w:rPr>
              <w:t>分）</w:t>
            </w:r>
          </w:p>
        </w:tc>
        <w:tc>
          <w:tcPr>
            <w:tcW w:w="5544" w:type="dxa"/>
            <w:vAlign w:val="center"/>
          </w:tcPr>
          <w:p w14:paraId="703A227F" w14:textId="77777777" w:rsidR="005E5AAC" w:rsidRDefault="005E5AAC" w:rsidP="00974151">
            <w:pPr>
              <w:widowControl/>
              <w:adjustRightInd w:val="0"/>
              <w:snapToGrid w:val="0"/>
              <w:jc w:val="left"/>
              <w:rPr>
                <w:rFonts w:ascii="宋体" w:hAnsi="宋体" w:cs="宋体"/>
                <w:kern w:val="0"/>
                <w:sz w:val="18"/>
                <w:szCs w:val="18"/>
              </w:rPr>
            </w:pPr>
            <w:r>
              <w:rPr>
                <w:rFonts w:ascii="宋体" w:hAnsi="宋体" w:cs="宋体" w:hint="eastAsia"/>
                <w:kern w:val="0"/>
                <w:sz w:val="18"/>
                <w:szCs w:val="18"/>
              </w:rPr>
              <w:t>每有一项未列入《集体合同》扣</w:t>
            </w:r>
            <w:r>
              <w:rPr>
                <w:rFonts w:ascii="宋体" w:hAnsi="宋体" w:cs="宋体"/>
                <w:kern w:val="0"/>
                <w:sz w:val="18"/>
                <w:szCs w:val="18"/>
              </w:rPr>
              <w:t>0.5</w:t>
            </w:r>
            <w:r>
              <w:rPr>
                <w:rFonts w:ascii="宋体" w:hAnsi="宋体" w:cs="宋体"/>
                <w:kern w:val="0"/>
                <w:sz w:val="18"/>
                <w:szCs w:val="18"/>
              </w:rPr>
              <w:t>分。</w:t>
            </w:r>
          </w:p>
        </w:tc>
        <w:tc>
          <w:tcPr>
            <w:tcW w:w="836" w:type="dxa"/>
            <w:vAlign w:val="center"/>
          </w:tcPr>
          <w:p w14:paraId="014A535C"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1B6C8F38" w14:textId="77777777" w:rsidR="005E5AAC" w:rsidRDefault="005E5AAC" w:rsidP="00974151">
            <w:pPr>
              <w:widowControl/>
              <w:adjustRightInd w:val="0"/>
              <w:snapToGrid w:val="0"/>
              <w:jc w:val="left"/>
              <w:rPr>
                <w:rFonts w:ascii="等线" w:hAnsi="等线"/>
                <w:kern w:val="0"/>
                <w:sz w:val="18"/>
                <w:szCs w:val="18"/>
              </w:rPr>
            </w:pPr>
          </w:p>
        </w:tc>
      </w:tr>
      <w:tr w:rsidR="005E5AAC" w14:paraId="277E70BD" w14:textId="77777777" w:rsidTr="00974151">
        <w:trPr>
          <w:trHeight w:val="680"/>
        </w:trPr>
        <w:tc>
          <w:tcPr>
            <w:tcW w:w="1307" w:type="dxa"/>
            <w:vMerge/>
            <w:vAlign w:val="center"/>
          </w:tcPr>
          <w:p w14:paraId="75D1EC23" w14:textId="77777777" w:rsidR="005E5AAC" w:rsidRDefault="005E5AAC" w:rsidP="00974151"/>
        </w:tc>
        <w:tc>
          <w:tcPr>
            <w:tcW w:w="6200" w:type="dxa"/>
            <w:vAlign w:val="center"/>
          </w:tcPr>
          <w:p w14:paraId="115CE348" w14:textId="77777777" w:rsidR="005E5AAC" w:rsidRDefault="005E5AAC" w:rsidP="00974151">
            <w:pPr>
              <w:widowControl/>
              <w:adjustRightInd w:val="0"/>
              <w:snapToGrid w:val="0"/>
              <w:rPr>
                <w:rFonts w:ascii="宋体" w:hAnsi="宋体" w:cs="宋体"/>
                <w:kern w:val="0"/>
                <w:sz w:val="18"/>
                <w:szCs w:val="18"/>
              </w:rPr>
            </w:pPr>
            <w:r>
              <w:rPr>
                <w:rFonts w:ascii="宋体" w:hAnsi="宋体" w:cs="宋体"/>
                <w:kern w:val="0"/>
                <w:sz w:val="18"/>
                <w:szCs w:val="18"/>
              </w:rPr>
              <w:t>3.</w:t>
            </w:r>
            <w:r>
              <w:rPr>
                <w:rFonts w:ascii="宋体" w:hAnsi="宋体" w:cs="宋体"/>
                <w:kern w:val="0"/>
                <w:sz w:val="18"/>
                <w:szCs w:val="18"/>
              </w:rPr>
              <w:t>认真贯彻工会劳动保护监督检查</w:t>
            </w:r>
            <w:r>
              <w:rPr>
                <w:rFonts w:ascii="宋体" w:hAnsi="宋体" w:cs="宋体"/>
                <w:kern w:val="0"/>
                <w:sz w:val="18"/>
                <w:szCs w:val="18"/>
              </w:rPr>
              <w:t>“</w:t>
            </w:r>
            <w:r>
              <w:rPr>
                <w:rFonts w:ascii="宋体" w:hAnsi="宋体" w:cs="宋体"/>
                <w:kern w:val="0"/>
                <w:sz w:val="18"/>
                <w:szCs w:val="18"/>
              </w:rPr>
              <w:t>三个条例</w:t>
            </w:r>
            <w:r>
              <w:rPr>
                <w:rFonts w:ascii="宋体" w:hAnsi="宋体" w:cs="宋体"/>
                <w:kern w:val="0"/>
                <w:sz w:val="18"/>
                <w:szCs w:val="18"/>
              </w:rPr>
              <w:t>”</w:t>
            </w:r>
            <w:r>
              <w:rPr>
                <w:rFonts w:ascii="宋体" w:hAnsi="宋体" w:cs="宋体"/>
                <w:kern w:val="0"/>
                <w:sz w:val="18"/>
                <w:szCs w:val="18"/>
              </w:rPr>
              <w:t>，健全</w:t>
            </w:r>
            <w:r>
              <w:rPr>
                <w:rFonts w:ascii="宋体" w:hAnsi="宋体" w:cs="宋体" w:hint="eastAsia"/>
                <w:kern w:val="0"/>
                <w:sz w:val="18"/>
                <w:szCs w:val="18"/>
              </w:rPr>
              <w:t>三级工会劳动保护监督检查网络，加强工会劳动保护监督检查员考核及管理。（</w:t>
            </w:r>
            <w:r>
              <w:rPr>
                <w:rFonts w:ascii="宋体" w:hAnsi="宋体" w:cs="宋体"/>
                <w:kern w:val="0"/>
                <w:sz w:val="18"/>
                <w:szCs w:val="18"/>
              </w:rPr>
              <w:t>3</w:t>
            </w:r>
            <w:r>
              <w:rPr>
                <w:rFonts w:ascii="宋体" w:hAnsi="宋体" w:cs="宋体"/>
                <w:kern w:val="0"/>
                <w:sz w:val="18"/>
                <w:szCs w:val="18"/>
              </w:rPr>
              <w:t>分）</w:t>
            </w:r>
          </w:p>
        </w:tc>
        <w:tc>
          <w:tcPr>
            <w:tcW w:w="5544" w:type="dxa"/>
            <w:vAlign w:val="center"/>
          </w:tcPr>
          <w:p w14:paraId="3387F3E2" w14:textId="77777777" w:rsidR="005E5AAC" w:rsidRDefault="005E5AAC" w:rsidP="00974151">
            <w:pPr>
              <w:widowControl/>
              <w:adjustRightInd w:val="0"/>
              <w:snapToGrid w:val="0"/>
              <w:jc w:val="left"/>
              <w:rPr>
                <w:rFonts w:ascii="宋体" w:hAnsi="宋体" w:cs="宋体"/>
                <w:kern w:val="0"/>
                <w:sz w:val="18"/>
                <w:szCs w:val="18"/>
              </w:rPr>
            </w:pPr>
            <w:r>
              <w:rPr>
                <w:rFonts w:ascii="宋体" w:hAnsi="宋体" w:cs="宋体" w:hint="eastAsia"/>
                <w:kern w:val="0"/>
                <w:sz w:val="18"/>
                <w:szCs w:val="18"/>
              </w:rPr>
              <w:t>无相关佐证材料的酌情扣分。</w:t>
            </w:r>
          </w:p>
        </w:tc>
        <w:tc>
          <w:tcPr>
            <w:tcW w:w="836" w:type="dxa"/>
            <w:vAlign w:val="center"/>
          </w:tcPr>
          <w:p w14:paraId="01A3FDD2"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0B4D172B" w14:textId="77777777" w:rsidR="005E5AAC" w:rsidRDefault="005E5AAC" w:rsidP="00974151">
            <w:pPr>
              <w:widowControl/>
              <w:adjustRightInd w:val="0"/>
              <w:snapToGrid w:val="0"/>
              <w:jc w:val="left"/>
              <w:rPr>
                <w:rFonts w:ascii="等线" w:hAnsi="等线"/>
                <w:kern w:val="0"/>
                <w:sz w:val="18"/>
                <w:szCs w:val="18"/>
              </w:rPr>
            </w:pPr>
          </w:p>
        </w:tc>
      </w:tr>
      <w:tr w:rsidR="005E5AAC" w14:paraId="604BF10F" w14:textId="77777777" w:rsidTr="00974151">
        <w:trPr>
          <w:trHeight w:val="680"/>
        </w:trPr>
        <w:tc>
          <w:tcPr>
            <w:tcW w:w="1307" w:type="dxa"/>
            <w:vMerge/>
            <w:vAlign w:val="center"/>
          </w:tcPr>
          <w:p w14:paraId="38B7D6C5" w14:textId="77777777" w:rsidR="005E5AAC" w:rsidRDefault="005E5AAC" w:rsidP="00974151"/>
        </w:tc>
        <w:tc>
          <w:tcPr>
            <w:tcW w:w="6200" w:type="dxa"/>
            <w:vAlign w:val="center"/>
          </w:tcPr>
          <w:p w14:paraId="7FB70610" w14:textId="77777777" w:rsidR="005E5AAC" w:rsidRDefault="005E5AAC" w:rsidP="00974151">
            <w:pPr>
              <w:widowControl/>
              <w:adjustRightInd w:val="0"/>
              <w:snapToGrid w:val="0"/>
              <w:rPr>
                <w:rFonts w:ascii="宋体" w:hAnsi="宋体" w:cs="宋体"/>
                <w:kern w:val="0"/>
                <w:sz w:val="18"/>
                <w:szCs w:val="18"/>
              </w:rPr>
            </w:pPr>
            <w:r>
              <w:rPr>
                <w:rFonts w:ascii="宋体" w:hAnsi="宋体" w:cs="宋体"/>
                <w:kern w:val="0"/>
                <w:sz w:val="18"/>
                <w:szCs w:val="18"/>
              </w:rPr>
              <w:t>4.</w:t>
            </w:r>
            <w:r>
              <w:rPr>
                <w:rFonts w:ascii="宋体" w:hAnsi="宋体" w:cs="宋体"/>
                <w:kern w:val="0"/>
                <w:sz w:val="18"/>
                <w:szCs w:val="18"/>
              </w:rPr>
              <w:t>重视职业病防治工作，开展</w:t>
            </w:r>
            <w:r>
              <w:rPr>
                <w:rFonts w:ascii="宋体" w:hAnsi="宋体" w:cs="宋体"/>
                <w:kern w:val="0"/>
                <w:sz w:val="18"/>
                <w:szCs w:val="18"/>
              </w:rPr>
              <w:t>“</w:t>
            </w:r>
            <w:r>
              <w:rPr>
                <w:rFonts w:ascii="宋体" w:hAnsi="宋体" w:cs="宋体"/>
                <w:kern w:val="0"/>
                <w:sz w:val="18"/>
                <w:szCs w:val="18"/>
              </w:rPr>
              <w:t>职业病防治法宣传周</w:t>
            </w:r>
            <w:r>
              <w:rPr>
                <w:rFonts w:ascii="宋体" w:hAnsi="宋体" w:cs="宋体"/>
                <w:kern w:val="0"/>
                <w:sz w:val="18"/>
                <w:szCs w:val="18"/>
              </w:rPr>
              <w:t>”</w:t>
            </w:r>
            <w:r>
              <w:rPr>
                <w:rFonts w:ascii="宋体" w:hAnsi="宋体" w:cs="宋体" w:hint="eastAsia"/>
                <w:kern w:val="0"/>
                <w:sz w:val="18"/>
                <w:szCs w:val="18"/>
              </w:rPr>
              <w:t>活动，进行职业健康检查。（</w:t>
            </w:r>
            <w:r>
              <w:rPr>
                <w:rFonts w:ascii="宋体" w:hAnsi="宋体" w:cs="宋体"/>
                <w:kern w:val="0"/>
                <w:sz w:val="18"/>
                <w:szCs w:val="18"/>
              </w:rPr>
              <w:t>4</w:t>
            </w:r>
            <w:r>
              <w:rPr>
                <w:rFonts w:ascii="宋体" w:hAnsi="宋体" w:cs="宋体"/>
                <w:kern w:val="0"/>
                <w:sz w:val="18"/>
                <w:szCs w:val="18"/>
              </w:rPr>
              <w:t>分）</w:t>
            </w:r>
          </w:p>
        </w:tc>
        <w:tc>
          <w:tcPr>
            <w:tcW w:w="5544" w:type="dxa"/>
            <w:vAlign w:val="center"/>
          </w:tcPr>
          <w:p w14:paraId="2B7088B4" w14:textId="77777777" w:rsidR="005E5AAC" w:rsidRDefault="005E5AAC" w:rsidP="00974151">
            <w:pPr>
              <w:adjustRightInd w:val="0"/>
              <w:snapToGrid w:val="0"/>
              <w:rPr>
                <w:rFonts w:ascii="宋体" w:hAnsi="宋体" w:cs="宋体"/>
                <w:kern w:val="0"/>
                <w:sz w:val="18"/>
                <w:szCs w:val="18"/>
              </w:rPr>
            </w:pPr>
            <w:r>
              <w:rPr>
                <w:rFonts w:ascii="宋体" w:hAnsi="宋体" w:cs="宋体" w:hint="eastAsia"/>
                <w:kern w:val="0"/>
                <w:sz w:val="18"/>
                <w:szCs w:val="18"/>
              </w:rPr>
              <w:t>未进行职业健康检查扣</w:t>
            </w:r>
            <w:r>
              <w:rPr>
                <w:rFonts w:ascii="宋体" w:hAnsi="宋体" w:cs="宋体"/>
                <w:kern w:val="0"/>
                <w:sz w:val="18"/>
                <w:szCs w:val="18"/>
              </w:rPr>
              <w:t>2</w:t>
            </w:r>
            <w:r>
              <w:rPr>
                <w:rFonts w:ascii="宋体" w:hAnsi="宋体" w:cs="宋体"/>
                <w:kern w:val="0"/>
                <w:sz w:val="18"/>
                <w:szCs w:val="18"/>
              </w:rPr>
              <w:t>分，未组织宣传活动扣</w:t>
            </w:r>
            <w:r>
              <w:rPr>
                <w:rFonts w:ascii="宋体" w:hAnsi="宋体" w:cs="宋体"/>
                <w:kern w:val="0"/>
                <w:sz w:val="18"/>
                <w:szCs w:val="18"/>
              </w:rPr>
              <w:t>2</w:t>
            </w:r>
            <w:r>
              <w:rPr>
                <w:rFonts w:ascii="宋体" w:hAnsi="宋体" w:cs="宋体"/>
                <w:kern w:val="0"/>
                <w:sz w:val="18"/>
                <w:szCs w:val="18"/>
              </w:rPr>
              <w:t>分。</w:t>
            </w:r>
          </w:p>
        </w:tc>
        <w:tc>
          <w:tcPr>
            <w:tcW w:w="836" w:type="dxa"/>
            <w:vAlign w:val="center"/>
          </w:tcPr>
          <w:p w14:paraId="173922A8"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05F34287" w14:textId="77777777" w:rsidR="005E5AAC" w:rsidRDefault="005E5AAC" w:rsidP="00974151">
            <w:pPr>
              <w:widowControl/>
              <w:adjustRightInd w:val="0"/>
              <w:snapToGrid w:val="0"/>
              <w:jc w:val="left"/>
              <w:rPr>
                <w:rFonts w:ascii="等线" w:hAnsi="等线"/>
                <w:kern w:val="0"/>
                <w:sz w:val="18"/>
                <w:szCs w:val="18"/>
              </w:rPr>
            </w:pPr>
          </w:p>
        </w:tc>
      </w:tr>
      <w:tr w:rsidR="005E5AAC" w14:paraId="587F5ED7" w14:textId="77777777" w:rsidTr="00974151">
        <w:trPr>
          <w:trHeight w:val="670"/>
        </w:trPr>
        <w:tc>
          <w:tcPr>
            <w:tcW w:w="1307" w:type="dxa"/>
            <w:vMerge/>
            <w:vAlign w:val="center"/>
          </w:tcPr>
          <w:p w14:paraId="5C6BB93E" w14:textId="77777777" w:rsidR="005E5AAC" w:rsidRDefault="005E5AAC" w:rsidP="00974151"/>
        </w:tc>
        <w:tc>
          <w:tcPr>
            <w:tcW w:w="6200" w:type="dxa"/>
            <w:vAlign w:val="center"/>
          </w:tcPr>
          <w:p w14:paraId="2BAE75D6" w14:textId="77777777" w:rsidR="005E5AAC" w:rsidRDefault="005E5AAC" w:rsidP="00974151">
            <w:pPr>
              <w:widowControl/>
              <w:adjustRightInd w:val="0"/>
              <w:snapToGrid w:val="0"/>
              <w:rPr>
                <w:rFonts w:ascii="宋体" w:hAnsi="宋体" w:cs="宋体"/>
                <w:kern w:val="0"/>
                <w:sz w:val="18"/>
                <w:szCs w:val="18"/>
              </w:rPr>
            </w:pPr>
            <w:r>
              <w:rPr>
                <w:rFonts w:ascii="宋体" w:hAnsi="宋体" w:cs="宋体"/>
                <w:kern w:val="0"/>
                <w:sz w:val="18"/>
                <w:szCs w:val="18"/>
              </w:rPr>
              <w:t>5.</w:t>
            </w:r>
            <w:r>
              <w:rPr>
                <w:rFonts w:ascii="宋体" w:hAnsi="宋体" w:cs="宋体" w:hint="eastAsia"/>
                <w:kern w:val="0"/>
                <w:sz w:val="18"/>
                <w:szCs w:val="18"/>
              </w:rPr>
              <w:t>严格落实市委市政府疫情防控有关工作要求，明确疫情防控主责部门和责任人，做到疫情防控工作有组织、有人员、有措施。（</w:t>
            </w:r>
            <w:r>
              <w:rPr>
                <w:rFonts w:ascii="宋体" w:hAnsi="宋体" w:cs="宋体" w:hint="eastAsia"/>
                <w:kern w:val="0"/>
                <w:sz w:val="18"/>
                <w:szCs w:val="18"/>
              </w:rPr>
              <w:t>5</w:t>
            </w:r>
            <w:r>
              <w:rPr>
                <w:rFonts w:ascii="宋体" w:hAnsi="宋体" w:cs="宋体" w:hint="eastAsia"/>
                <w:kern w:val="0"/>
                <w:sz w:val="18"/>
                <w:szCs w:val="18"/>
              </w:rPr>
              <w:t>分）</w:t>
            </w:r>
          </w:p>
        </w:tc>
        <w:tc>
          <w:tcPr>
            <w:tcW w:w="5544" w:type="dxa"/>
            <w:vAlign w:val="center"/>
          </w:tcPr>
          <w:p w14:paraId="5EEB6550" w14:textId="77777777" w:rsidR="005E5AAC" w:rsidRDefault="005E5AAC" w:rsidP="00974151">
            <w:pPr>
              <w:adjustRightInd w:val="0"/>
              <w:snapToGrid w:val="0"/>
              <w:rPr>
                <w:rFonts w:ascii="宋体" w:hAnsi="宋体" w:cs="宋体"/>
                <w:kern w:val="0"/>
                <w:sz w:val="18"/>
                <w:szCs w:val="18"/>
              </w:rPr>
            </w:pPr>
            <w:r>
              <w:rPr>
                <w:rFonts w:ascii="宋体" w:hAnsi="宋体" w:cs="宋体" w:hint="eastAsia"/>
                <w:kern w:val="0"/>
                <w:sz w:val="18"/>
                <w:szCs w:val="18"/>
              </w:rPr>
              <w:t>无相关佐证材料的酌情扣分。</w:t>
            </w:r>
          </w:p>
        </w:tc>
        <w:tc>
          <w:tcPr>
            <w:tcW w:w="836" w:type="dxa"/>
            <w:vAlign w:val="center"/>
          </w:tcPr>
          <w:p w14:paraId="079A8E59"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4F53AF78" w14:textId="77777777" w:rsidR="005E5AAC" w:rsidRDefault="005E5AAC" w:rsidP="00974151">
            <w:pPr>
              <w:widowControl/>
              <w:adjustRightInd w:val="0"/>
              <w:snapToGrid w:val="0"/>
              <w:jc w:val="left"/>
              <w:rPr>
                <w:rFonts w:ascii="等线" w:hAnsi="等线"/>
                <w:kern w:val="0"/>
                <w:sz w:val="18"/>
                <w:szCs w:val="18"/>
              </w:rPr>
            </w:pPr>
          </w:p>
        </w:tc>
      </w:tr>
      <w:tr w:rsidR="005E5AAC" w14:paraId="00695752" w14:textId="77777777" w:rsidTr="00974151">
        <w:trPr>
          <w:trHeight w:val="680"/>
        </w:trPr>
        <w:tc>
          <w:tcPr>
            <w:tcW w:w="1307" w:type="dxa"/>
            <w:vMerge/>
            <w:vAlign w:val="center"/>
          </w:tcPr>
          <w:p w14:paraId="29664C8D" w14:textId="77777777" w:rsidR="005E5AAC" w:rsidRDefault="005E5AAC" w:rsidP="00974151"/>
        </w:tc>
        <w:tc>
          <w:tcPr>
            <w:tcW w:w="6200" w:type="dxa"/>
            <w:vAlign w:val="center"/>
          </w:tcPr>
          <w:p w14:paraId="54938D05"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6</w:t>
            </w:r>
            <w:r>
              <w:rPr>
                <w:rFonts w:ascii="宋体" w:hAnsi="宋体" w:cs="宋体"/>
                <w:kern w:val="0"/>
                <w:sz w:val="18"/>
                <w:szCs w:val="18"/>
              </w:rPr>
              <w:t>.</w:t>
            </w:r>
            <w:r>
              <w:rPr>
                <w:rFonts w:ascii="宋体" w:hAnsi="宋体" w:cs="宋体"/>
                <w:kern w:val="0"/>
                <w:sz w:val="18"/>
                <w:szCs w:val="18"/>
              </w:rPr>
              <w:t>积极组织职工参加职业健康知识培训，在重点区域或</w:t>
            </w:r>
            <w:r>
              <w:rPr>
                <w:rFonts w:ascii="宋体" w:hAnsi="宋体" w:cs="宋体" w:hint="eastAsia"/>
                <w:kern w:val="0"/>
                <w:sz w:val="18"/>
                <w:szCs w:val="18"/>
              </w:rPr>
              <w:t>行业开展职业健康宣讲活动。（</w:t>
            </w:r>
            <w:r>
              <w:rPr>
                <w:rFonts w:ascii="宋体" w:hAnsi="宋体" w:cs="宋体"/>
                <w:kern w:val="0"/>
                <w:sz w:val="18"/>
                <w:szCs w:val="18"/>
              </w:rPr>
              <w:t>4</w:t>
            </w:r>
            <w:r>
              <w:rPr>
                <w:rFonts w:ascii="宋体" w:hAnsi="宋体" w:cs="宋体"/>
                <w:kern w:val="0"/>
                <w:sz w:val="18"/>
                <w:szCs w:val="18"/>
              </w:rPr>
              <w:t>分）</w:t>
            </w:r>
          </w:p>
        </w:tc>
        <w:tc>
          <w:tcPr>
            <w:tcW w:w="5544" w:type="dxa"/>
            <w:vAlign w:val="center"/>
          </w:tcPr>
          <w:p w14:paraId="3B95E3D1" w14:textId="77777777" w:rsidR="005E5AAC" w:rsidRDefault="005E5AAC" w:rsidP="00974151">
            <w:pPr>
              <w:adjustRightInd w:val="0"/>
              <w:snapToGrid w:val="0"/>
              <w:rPr>
                <w:rFonts w:ascii="宋体" w:hAnsi="宋体" w:cs="宋体"/>
                <w:kern w:val="0"/>
                <w:sz w:val="18"/>
                <w:szCs w:val="18"/>
              </w:rPr>
            </w:pPr>
            <w:r>
              <w:rPr>
                <w:rFonts w:ascii="宋体" w:hAnsi="宋体" w:cs="宋体" w:hint="eastAsia"/>
                <w:kern w:val="0"/>
                <w:sz w:val="18"/>
                <w:szCs w:val="18"/>
              </w:rPr>
              <w:t>无相关佐证材料的酌情扣分。</w:t>
            </w:r>
          </w:p>
        </w:tc>
        <w:tc>
          <w:tcPr>
            <w:tcW w:w="836" w:type="dxa"/>
            <w:vAlign w:val="center"/>
          </w:tcPr>
          <w:p w14:paraId="00518B17" w14:textId="77777777" w:rsidR="005E5AAC" w:rsidRDefault="005E5AAC" w:rsidP="00974151">
            <w:pPr>
              <w:widowControl/>
              <w:adjustRightInd w:val="0"/>
              <w:snapToGrid w:val="0"/>
              <w:jc w:val="left"/>
              <w:rPr>
                <w:rFonts w:ascii="宋体" w:hAnsi="宋体"/>
                <w:kern w:val="0"/>
                <w:sz w:val="18"/>
                <w:szCs w:val="18"/>
              </w:rPr>
            </w:pPr>
          </w:p>
        </w:tc>
        <w:tc>
          <w:tcPr>
            <w:tcW w:w="1020" w:type="dxa"/>
            <w:vAlign w:val="center"/>
          </w:tcPr>
          <w:p w14:paraId="5351B3BE" w14:textId="77777777" w:rsidR="005E5AAC" w:rsidRDefault="005E5AAC" w:rsidP="00974151">
            <w:pPr>
              <w:widowControl/>
              <w:adjustRightInd w:val="0"/>
              <w:snapToGrid w:val="0"/>
              <w:jc w:val="left"/>
              <w:rPr>
                <w:rFonts w:ascii="宋体" w:hAnsi="宋体"/>
                <w:kern w:val="0"/>
                <w:sz w:val="18"/>
                <w:szCs w:val="18"/>
              </w:rPr>
            </w:pPr>
          </w:p>
        </w:tc>
      </w:tr>
      <w:tr w:rsidR="005E5AAC" w14:paraId="081E2E8C" w14:textId="77777777" w:rsidTr="00974151">
        <w:trPr>
          <w:trHeight w:val="680"/>
        </w:trPr>
        <w:tc>
          <w:tcPr>
            <w:tcW w:w="1307" w:type="dxa"/>
            <w:vMerge/>
            <w:vAlign w:val="center"/>
          </w:tcPr>
          <w:p w14:paraId="644797BD" w14:textId="77777777" w:rsidR="005E5AAC" w:rsidRDefault="005E5AAC" w:rsidP="00974151"/>
        </w:tc>
        <w:tc>
          <w:tcPr>
            <w:tcW w:w="6200" w:type="dxa"/>
            <w:vAlign w:val="center"/>
          </w:tcPr>
          <w:p w14:paraId="29951B49"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7.</w:t>
            </w:r>
            <w:r>
              <w:rPr>
                <w:rFonts w:ascii="宋体" w:hAnsi="宋体" w:cs="宋体" w:hint="eastAsia"/>
                <w:kern w:val="0"/>
                <w:sz w:val="18"/>
                <w:szCs w:val="18"/>
              </w:rPr>
              <w:t>重视女工劳动保护，认真做好女职工“四期”保护。（</w:t>
            </w:r>
            <w:r>
              <w:rPr>
                <w:rFonts w:ascii="宋体" w:hAnsi="宋体" w:cs="宋体" w:hint="eastAsia"/>
                <w:kern w:val="0"/>
                <w:sz w:val="18"/>
                <w:szCs w:val="18"/>
              </w:rPr>
              <w:t>1</w:t>
            </w:r>
            <w:r>
              <w:rPr>
                <w:rFonts w:ascii="宋体" w:hAnsi="宋体" w:cs="宋体" w:hint="eastAsia"/>
                <w:kern w:val="0"/>
                <w:sz w:val="18"/>
                <w:szCs w:val="18"/>
              </w:rPr>
              <w:t>分）</w:t>
            </w:r>
          </w:p>
        </w:tc>
        <w:tc>
          <w:tcPr>
            <w:tcW w:w="5544" w:type="dxa"/>
            <w:vAlign w:val="center"/>
          </w:tcPr>
          <w:p w14:paraId="5844776A" w14:textId="77777777" w:rsidR="005E5AAC" w:rsidRDefault="005E5AAC" w:rsidP="00974151">
            <w:pPr>
              <w:adjustRightInd w:val="0"/>
              <w:snapToGrid w:val="0"/>
              <w:rPr>
                <w:rFonts w:ascii="宋体" w:hAnsi="宋体" w:cs="宋体"/>
                <w:kern w:val="0"/>
                <w:sz w:val="18"/>
                <w:szCs w:val="18"/>
              </w:rPr>
            </w:pPr>
            <w:r>
              <w:rPr>
                <w:rFonts w:ascii="宋体" w:hAnsi="宋体" w:cs="宋体"/>
                <w:kern w:val="0"/>
                <w:sz w:val="18"/>
                <w:szCs w:val="18"/>
              </w:rPr>
              <w:t>无相关佐证材料的酌情扣分</w:t>
            </w:r>
            <w:r>
              <w:rPr>
                <w:rFonts w:ascii="宋体" w:hAnsi="宋体" w:cs="宋体" w:hint="eastAsia"/>
                <w:kern w:val="0"/>
                <w:sz w:val="18"/>
                <w:szCs w:val="18"/>
              </w:rPr>
              <w:t>。</w:t>
            </w:r>
          </w:p>
        </w:tc>
        <w:tc>
          <w:tcPr>
            <w:tcW w:w="836" w:type="dxa"/>
            <w:vAlign w:val="center"/>
          </w:tcPr>
          <w:p w14:paraId="55A60AAD" w14:textId="77777777" w:rsidR="005E5AAC" w:rsidRDefault="005E5AAC" w:rsidP="00974151">
            <w:pPr>
              <w:widowControl/>
              <w:adjustRightInd w:val="0"/>
              <w:snapToGrid w:val="0"/>
              <w:jc w:val="left"/>
              <w:rPr>
                <w:rFonts w:ascii="宋体" w:hAnsi="宋体"/>
                <w:kern w:val="0"/>
                <w:sz w:val="18"/>
                <w:szCs w:val="18"/>
              </w:rPr>
            </w:pPr>
          </w:p>
        </w:tc>
        <w:tc>
          <w:tcPr>
            <w:tcW w:w="1020" w:type="dxa"/>
            <w:vAlign w:val="center"/>
          </w:tcPr>
          <w:p w14:paraId="5DF481A3" w14:textId="77777777" w:rsidR="005E5AAC" w:rsidRDefault="005E5AAC" w:rsidP="00974151">
            <w:pPr>
              <w:widowControl/>
              <w:adjustRightInd w:val="0"/>
              <w:snapToGrid w:val="0"/>
              <w:jc w:val="left"/>
              <w:rPr>
                <w:rFonts w:ascii="宋体" w:hAnsi="宋体"/>
                <w:kern w:val="0"/>
                <w:sz w:val="18"/>
                <w:szCs w:val="18"/>
              </w:rPr>
            </w:pPr>
          </w:p>
        </w:tc>
      </w:tr>
      <w:tr w:rsidR="005E5AAC" w14:paraId="26AF033D" w14:textId="77777777" w:rsidTr="00974151">
        <w:trPr>
          <w:trHeight w:val="1155"/>
        </w:trPr>
        <w:tc>
          <w:tcPr>
            <w:tcW w:w="1307" w:type="dxa"/>
            <w:vMerge/>
            <w:vAlign w:val="center"/>
          </w:tcPr>
          <w:p w14:paraId="08EC6CA8" w14:textId="77777777" w:rsidR="005E5AAC" w:rsidRDefault="005E5AAC" w:rsidP="00974151"/>
        </w:tc>
        <w:tc>
          <w:tcPr>
            <w:tcW w:w="6200" w:type="dxa"/>
            <w:vAlign w:val="center"/>
          </w:tcPr>
          <w:p w14:paraId="71111A8E" w14:textId="77777777" w:rsidR="005E5AAC" w:rsidRDefault="005E5AAC" w:rsidP="00974151">
            <w:pPr>
              <w:widowControl/>
              <w:adjustRightInd w:val="0"/>
              <w:snapToGrid w:val="0"/>
              <w:rPr>
                <w:rFonts w:ascii="宋体" w:hAnsi="宋体" w:cs="宋体"/>
                <w:kern w:val="0"/>
                <w:sz w:val="18"/>
                <w:szCs w:val="18"/>
              </w:rPr>
            </w:pPr>
            <w:r>
              <w:rPr>
                <w:rFonts w:ascii="宋体" w:hAnsi="宋体" w:cs="宋体"/>
                <w:kern w:val="0"/>
                <w:sz w:val="18"/>
                <w:szCs w:val="18"/>
              </w:rPr>
              <w:t>8.</w:t>
            </w:r>
            <w:r>
              <w:rPr>
                <w:rFonts w:ascii="宋体" w:hAnsi="宋体" w:cs="宋体"/>
                <w:kern w:val="0"/>
                <w:sz w:val="18"/>
                <w:szCs w:val="18"/>
              </w:rPr>
              <w:t>深入宣传和贯彻落实《中华人民共和国工会法》、</w:t>
            </w:r>
            <w:r>
              <w:rPr>
                <w:rFonts w:ascii="宋体" w:hAnsi="宋体" w:cs="宋体"/>
                <w:kern w:val="0"/>
                <w:sz w:val="18"/>
                <w:szCs w:val="18"/>
              </w:rPr>
              <w:t xml:space="preserve"> </w:t>
            </w:r>
            <w:r>
              <w:rPr>
                <w:rFonts w:ascii="宋体" w:hAnsi="宋体" w:cs="宋体"/>
                <w:kern w:val="0"/>
                <w:sz w:val="18"/>
                <w:szCs w:val="18"/>
              </w:rPr>
              <w:t>《中华人民共和国职业病防治法》、《北京市生产安全事故隐患排查治理办法》（北京市人民政府令第</w:t>
            </w:r>
            <w:r>
              <w:rPr>
                <w:rFonts w:ascii="宋体" w:hAnsi="宋体" w:cs="宋体"/>
                <w:kern w:val="0"/>
                <w:sz w:val="18"/>
                <w:szCs w:val="18"/>
              </w:rPr>
              <w:t>266</w:t>
            </w:r>
            <w:r>
              <w:rPr>
                <w:rFonts w:ascii="宋体" w:hAnsi="宋体" w:cs="宋体"/>
                <w:kern w:val="0"/>
                <w:sz w:val="18"/>
                <w:szCs w:val="18"/>
              </w:rPr>
              <w:t>号）、《北京市生产经营单位安全生产主体责任</w:t>
            </w:r>
            <w:r>
              <w:rPr>
                <w:rFonts w:ascii="宋体" w:hAnsi="宋体" w:cs="宋体" w:hint="eastAsia"/>
                <w:kern w:val="0"/>
                <w:sz w:val="18"/>
                <w:szCs w:val="18"/>
              </w:rPr>
              <w:t>规定</w:t>
            </w:r>
            <w:r>
              <w:rPr>
                <w:rFonts w:ascii="宋体" w:hAnsi="宋体" w:cs="宋体"/>
                <w:kern w:val="0"/>
                <w:sz w:val="18"/>
                <w:szCs w:val="18"/>
              </w:rPr>
              <w:t>》（北京市人民政府令第</w:t>
            </w:r>
            <w:r>
              <w:rPr>
                <w:rFonts w:ascii="宋体" w:hAnsi="宋体" w:cs="宋体"/>
                <w:kern w:val="0"/>
                <w:sz w:val="18"/>
                <w:szCs w:val="18"/>
              </w:rPr>
              <w:t>285</w:t>
            </w:r>
            <w:r>
              <w:rPr>
                <w:rFonts w:ascii="宋体" w:hAnsi="宋体" w:cs="宋体"/>
                <w:kern w:val="0"/>
                <w:sz w:val="18"/>
                <w:szCs w:val="18"/>
              </w:rPr>
              <w:t>号）、《北京市企业安全生产标准化建设管理办法》（京安发〔</w:t>
            </w:r>
            <w:r>
              <w:rPr>
                <w:rFonts w:ascii="宋体" w:hAnsi="宋体" w:cs="宋体"/>
                <w:kern w:val="0"/>
                <w:sz w:val="18"/>
                <w:szCs w:val="18"/>
              </w:rPr>
              <w:t>2017</w:t>
            </w:r>
            <w:r>
              <w:rPr>
                <w:rFonts w:ascii="宋体" w:hAnsi="宋体" w:cs="宋体"/>
                <w:kern w:val="0"/>
                <w:sz w:val="18"/>
                <w:szCs w:val="18"/>
              </w:rPr>
              <w:t>〕</w:t>
            </w:r>
            <w:r>
              <w:rPr>
                <w:rFonts w:ascii="宋体" w:hAnsi="宋体" w:cs="宋体"/>
                <w:kern w:val="0"/>
                <w:sz w:val="18"/>
                <w:szCs w:val="18"/>
              </w:rPr>
              <w:t>13</w:t>
            </w:r>
            <w:r>
              <w:rPr>
                <w:rFonts w:ascii="宋体" w:hAnsi="宋体" w:cs="宋体"/>
                <w:kern w:val="0"/>
                <w:sz w:val="18"/>
                <w:szCs w:val="18"/>
              </w:rPr>
              <w:t>号）</w:t>
            </w:r>
            <w:r>
              <w:rPr>
                <w:rFonts w:ascii="宋体" w:hAnsi="宋体" w:cs="宋体"/>
                <w:kern w:val="0"/>
                <w:sz w:val="18"/>
                <w:szCs w:val="18"/>
              </w:rPr>
              <w:t xml:space="preserve"> </w:t>
            </w:r>
            <w:r>
              <w:rPr>
                <w:rFonts w:ascii="宋体" w:hAnsi="宋体" w:cs="宋体"/>
                <w:kern w:val="0"/>
                <w:sz w:val="18"/>
                <w:szCs w:val="18"/>
              </w:rPr>
              <w:t>等相关法律法规和政策。（</w:t>
            </w:r>
            <w:r>
              <w:rPr>
                <w:rFonts w:ascii="宋体" w:hAnsi="宋体" w:cs="宋体"/>
                <w:kern w:val="0"/>
                <w:sz w:val="18"/>
                <w:szCs w:val="18"/>
              </w:rPr>
              <w:t>2</w:t>
            </w:r>
            <w:r>
              <w:rPr>
                <w:rFonts w:ascii="宋体" w:hAnsi="宋体" w:cs="宋体"/>
                <w:kern w:val="0"/>
                <w:sz w:val="18"/>
                <w:szCs w:val="18"/>
              </w:rPr>
              <w:t>分）</w:t>
            </w:r>
          </w:p>
        </w:tc>
        <w:tc>
          <w:tcPr>
            <w:tcW w:w="5544" w:type="dxa"/>
            <w:vAlign w:val="center"/>
          </w:tcPr>
          <w:p w14:paraId="3834BC43" w14:textId="77777777" w:rsidR="005E5AAC" w:rsidRDefault="005E5AAC" w:rsidP="00974151">
            <w:pPr>
              <w:adjustRightInd w:val="0"/>
              <w:snapToGrid w:val="0"/>
              <w:rPr>
                <w:rFonts w:ascii="宋体" w:hAnsi="宋体" w:cs="宋体"/>
                <w:kern w:val="0"/>
                <w:sz w:val="18"/>
                <w:szCs w:val="18"/>
              </w:rPr>
            </w:pPr>
            <w:r>
              <w:rPr>
                <w:rFonts w:ascii="宋体" w:hAnsi="宋体" w:cs="宋体"/>
                <w:kern w:val="0"/>
                <w:sz w:val="18"/>
                <w:szCs w:val="18"/>
              </w:rPr>
              <w:t>有计划、有记录、有展示，无相关佐证材料的酌情扣分。</w:t>
            </w:r>
          </w:p>
        </w:tc>
        <w:tc>
          <w:tcPr>
            <w:tcW w:w="836" w:type="dxa"/>
            <w:vAlign w:val="center"/>
          </w:tcPr>
          <w:p w14:paraId="5A2727C9"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2B2E34DE" w14:textId="77777777" w:rsidR="005E5AAC" w:rsidRDefault="005E5AAC" w:rsidP="00974151">
            <w:pPr>
              <w:widowControl/>
              <w:adjustRightInd w:val="0"/>
              <w:snapToGrid w:val="0"/>
              <w:jc w:val="left"/>
              <w:rPr>
                <w:rFonts w:ascii="等线" w:hAnsi="等线"/>
                <w:kern w:val="0"/>
                <w:sz w:val="18"/>
                <w:szCs w:val="18"/>
              </w:rPr>
            </w:pPr>
          </w:p>
        </w:tc>
      </w:tr>
      <w:tr w:rsidR="005E5AAC" w14:paraId="3A2CB5F7" w14:textId="77777777" w:rsidTr="00974151">
        <w:trPr>
          <w:trHeight w:val="680"/>
        </w:trPr>
        <w:tc>
          <w:tcPr>
            <w:tcW w:w="1307" w:type="dxa"/>
            <w:vMerge w:val="restart"/>
            <w:vAlign w:val="center"/>
          </w:tcPr>
          <w:p w14:paraId="231C05CA" w14:textId="77777777" w:rsidR="005E5AAC" w:rsidRDefault="005E5AAC" w:rsidP="00974151">
            <w:pPr>
              <w:adjustRightInd w:val="0"/>
              <w:snapToGrid w:val="0"/>
              <w:jc w:val="center"/>
              <w:rPr>
                <w:rFonts w:ascii="等线" w:hAnsi="等线"/>
                <w:b/>
                <w:kern w:val="0"/>
                <w:sz w:val="18"/>
                <w:szCs w:val="18"/>
              </w:rPr>
            </w:pPr>
          </w:p>
          <w:p w14:paraId="0516ECEE" w14:textId="77777777" w:rsidR="005E5AAC" w:rsidRDefault="005E5AAC" w:rsidP="00974151">
            <w:pPr>
              <w:adjustRightInd w:val="0"/>
              <w:snapToGrid w:val="0"/>
              <w:jc w:val="center"/>
              <w:rPr>
                <w:rFonts w:ascii="等线" w:hAnsi="等线"/>
                <w:kern w:val="0"/>
                <w:sz w:val="18"/>
                <w:szCs w:val="18"/>
              </w:rPr>
            </w:pPr>
            <w:r>
              <w:rPr>
                <w:rFonts w:ascii="等线" w:hAnsi="等线" w:hint="eastAsia"/>
                <w:b/>
                <w:kern w:val="0"/>
                <w:sz w:val="18"/>
                <w:szCs w:val="18"/>
              </w:rPr>
              <w:t>基层组织安全建设（</w:t>
            </w:r>
            <w:r>
              <w:rPr>
                <w:rFonts w:ascii="等线" w:hAnsi="等线"/>
                <w:b/>
                <w:kern w:val="0"/>
                <w:sz w:val="18"/>
                <w:szCs w:val="18"/>
              </w:rPr>
              <w:t>15分）</w:t>
            </w:r>
          </w:p>
        </w:tc>
        <w:tc>
          <w:tcPr>
            <w:tcW w:w="6200" w:type="dxa"/>
            <w:vAlign w:val="center"/>
          </w:tcPr>
          <w:p w14:paraId="5B8C1211" w14:textId="77777777" w:rsidR="005E5AAC" w:rsidRDefault="005E5AAC" w:rsidP="00974151">
            <w:pPr>
              <w:widowControl/>
              <w:adjustRightInd w:val="0"/>
              <w:snapToGrid w:val="0"/>
              <w:rPr>
                <w:rFonts w:ascii="宋体" w:hAnsi="宋体" w:cs="宋体"/>
                <w:kern w:val="0"/>
                <w:sz w:val="18"/>
                <w:szCs w:val="18"/>
              </w:rPr>
            </w:pPr>
            <w:r>
              <w:rPr>
                <w:rFonts w:ascii="宋体" w:hAnsi="宋体" w:cs="宋体"/>
                <w:kern w:val="0"/>
                <w:sz w:val="18"/>
                <w:szCs w:val="18"/>
              </w:rPr>
              <w:t>1.</w:t>
            </w:r>
            <w:r>
              <w:rPr>
                <w:rFonts w:ascii="宋体" w:hAnsi="宋体" w:cs="宋体"/>
                <w:kern w:val="0"/>
                <w:sz w:val="18"/>
                <w:szCs w:val="18"/>
              </w:rPr>
              <w:t>各基层组织领导担任工会小组长。（</w:t>
            </w:r>
            <w:r>
              <w:rPr>
                <w:rFonts w:ascii="宋体" w:hAnsi="宋体" w:cs="宋体"/>
                <w:kern w:val="0"/>
                <w:sz w:val="18"/>
                <w:szCs w:val="18"/>
              </w:rPr>
              <w:t>2</w:t>
            </w:r>
            <w:r>
              <w:rPr>
                <w:rFonts w:ascii="宋体" w:hAnsi="宋体" w:cs="宋体"/>
                <w:kern w:val="0"/>
                <w:sz w:val="18"/>
                <w:szCs w:val="18"/>
              </w:rPr>
              <w:t>分）</w:t>
            </w:r>
          </w:p>
        </w:tc>
        <w:tc>
          <w:tcPr>
            <w:tcW w:w="5544" w:type="dxa"/>
            <w:vAlign w:val="center"/>
          </w:tcPr>
          <w:p w14:paraId="279E0B71" w14:textId="77777777" w:rsidR="005E5AAC" w:rsidRDefault="005E5AAC" w:rsidP="00974151">
            <w:pPr>
              <w:adjustRightInd w:val="0"/>
              <w:snapToGrid w:val="0"/>
              <w:rPr>
                <w:rFonts w:ascii="宋体" w:hAnsi="宋体" w:cs="宋体"/>
                <w:kern w:val="0"/>
                <w:sz w:val="18"/>
                <w:szCs w:val="18"/>
              </w:rPr>
            </w:pPr>
            <w:r>
              <w:rPr>
                <w:rFonts w:ascii="宋体" w:hAnsi="宋体" w:cs="宋体" w:hint="eastAsia"/>
                <w:kern w:val="0"/>
                <w:sz w:val="18"/>
                <w:szCs w:val="18"/>
              </w:rPr>
              <w:t>各基层组织领导未担任工会小组长扣</w:t>
            </w:r>
            <w:r>
              <w:rPr>
                <w:rFonts w:ascii="宋体" w:hAnsi="宋体" w:cs="宋体"/>
                <w:kern w:val="0"/>
                <w:sz w:val="18"/>
                <w:szCs w:val="18"/>
              </w:rPr>
              <w:t>2</w:t>
            </w:r>
            <w:r>
              <w:rPr>
                <w:rFonts w:ascii="宋体" w:hAnsi="宋体" w:cs="宋体"/>
                <w:kern w:val="0"/>
                <w:sz w:val="18"/>
                <w:szCs w:val="18"/>
              </w:rPr>
              <w:t>分</w:t>
            </w:r>
            <w:r>
              <w:rPr>
                <w:rFonts w:ascii="宋体" w:hAnsi="宋体" w:cs="宋体" w:hint="eastAsia"/>
                <w:kern w:val="0"/>
                <w:sz w:val="18"/>
                <w:szCs w:val="18"/>
              </w:rPr>
              <w:t>。</w:t>
            </w:r>
          </w:p>
        </w:tc>
        <w:tc>
          <w:tcPr>
            <w:tcW w:w="836" w:type="dxa"/>
            <w:vAlign w:val="center"/>
          </w:tcPr>
          <w:p w14:paraId="7529ABCA" w14:textId="77777777" w:rsidR="005E5AAC" w:rsidRDefault="005E5AAC" w:rsidP="00974151">
            <w:pPr>
              <w:widowControl/>
              <w:adjustRightInd w:val="0"/>
              <w:snapToGrid w:val="0"/>
              <w:jc w:val="left"/>
              <w:rPr>
                <w:rFonts w:ascii="宋体" w:hAnsi="宋体"/>
                <w:kern w:val="0"/>
                <w:sz w:val="18"/>
                <w:szCs w:val="18"/>
              </w:rPr>
            </w:pPr>
          </w:p>
        </w:tc>
        <w:tc>
          <w:tcPr>
            <w:tcW w:w="1020" w:type="dxa"/>
            <w:vAlign w:val="center"/>
          </w:tcPr>
          <w:p w14:paraId="5AB057FF" w14:textId="77777777" w:rsidR="005E5AAC" w:rsidRDefault="005E5AAC" w:rsidP="00974151">
            <w:pPr>
              <w:widowControl/>
              <w:adjustRightInd w:val="0"/>
              <w:snapToGrid w:val="0"/>
              <w:jc w:val="left"/>
              <w:rPr>
                <w:rFonts w:ascii="宋体" w:hAnsi="宋体"/>
                <w:kern w:val="0"/>
                <w:sz w:val="18"/>
                <w:szCs w:val="18"/>
              </w:rPr>
            </w:pPr>
          </w:p>
        </w:tc>
      </w:tr>
      <w:tr w:rsidR="005E5AAC" w14:paraId="433DFCC9" w14:textId="77777777" w:rsidTr="00974151">
        <w:trPr>
          <w:trHeight w:val="680"/>
        </w:trPr>
        <w:tc>
          <w:tcPr>
            <w:tcW w:w="1307" w:type="dxa"/>
            <w:vMerge/>
            <w:vAlign w:val="center"/>
          </w:tcPr>
          <w:p w14:paraId="604DA6E3" w14:textId="77777777" w:rsidR="005E5AAC" w:rsidRDefault="005E5AAC" w:rsidP="00974151"/>
        </w:tc>
        <w:tc>
          <w:tcPr>
            <w:tcW w:w="6200" w:type="dxa"/>
            <w:vAlign w:val="center"/>
          </w:tcPr>
          <w:p w14:paraId="1E082A5C" w14:textId="77777777" w:rsidR="005E5AAC" w:rsidRDefault="005E5AAC" w:rsidP="00974151">
            <w:pPr>
              <w:widowControl/>
              <w:adjustRightInd w:val="0"/>
              <w:snapToGrid w:val="0"/>
              <w:rPr>
                <w:rFonts w:ascii="宋体" w:hAnsi="宋体" w:cs="宋体"/>
                <w:kern w:val="0"/>
                <w:sz w:val="18"/>
                <w:szCs w:val="18"/>
              </w:rPr>
            </w:pPr>
            <w:r>
              <w:rPr>
                <w:rFonts w:ascii="宋体" w:hAnsi="宋体" w:cs="宋体"/>
                <w:kern w:val="0"/>
                <w:sz w:val="18"/>
                <w:szCs w:val="18"/>
              </w:rPr>
              <w:t>2.</w:t>
            </w:r>
            <w:r>
              <w:rPr>
                <w:rFonts w:ascii="宋体" w:hAnsi="宋体" w:cs="宋体"/>
                <w:kern w:val="0"/>
                <w:sz w:val="18"/>
                <w:szCs w:val="18"/>
              </w:rPr>
              <w:t>重视基层组织安全建设，积极开展安全生产合理化建</w:t>
            </w:r>
            <w:r>
              <w:rPr>
                <w:rFonts w:ascii="宋体" w:hAnsi="宋体" w:cs="宋体" w:hint="eastAsia"/>
                <w:kern w:val="0"/>
                <w:sz w:val="18"/>
                <w:szCs w:val="18"/>
              </w:rPr>
              <w:t>议活动，征集上报安全生产合理化建议。（</w:t>
            </w:r>
            <w:r>
              <w:rPr>
                <w:rFonts w:ascii="宋体" w:hAnsi="宋体" w:cs="宋体"/>
                <w:kern w:val="0"/>
                <w:sz w:val="18"/>
                <w:szCs w:val="18"/>
              </w:rPr>
              <w:t>2</w:t>
            </w:r>
            <w:r>
              <w:rPr>
                <w:rFonts w:ascii="宋体" w:hAnsi="宋体" w:cs="宋体"/>
                <w:kern w:val="0"/>
                <w:sz w:val="18"/>
                <w:szCs w:val="18"/>
              </w:rPr>
              <w:t>分）</w:t>
            </w:r>
          </w:p>
        </w:tc>
        <w:tc>
          <w:tcPr>
            <w:tcW w:w="5544" w:type="dxa"/>
            <w:vAlign w:val="center"/>
          </w:tcPr>
          <w:p w14:paraId="3A4DC15F" w14:textId="77777777" w:rsidR="005E5AAC" w:rsidRDefault="005E5AAC" w:rsidP="00974151">
            <w:pPr>
              <w:adjustRightInd w:val="0"/>
              <w:snapToGrid w:val="0"/>
              <w:rPr>
                <w:rFonts w:ascii="宋体" w:hAnsi="宋体" w:cs="宋体"/>
                <w:kern w:val="0"/>
                <w:sz w:val="18"/>
                <w:szCs w:val="18"/>
              </w:rPr>
            </w:pPr>
            <w:r>
              <w:rPr>
                <w:rFonts w:ascii="宋体" w:hAnsi="宋体" w:cs="宋体" w:hint="eastAsia"/>
                <w:kern w:val="0"/>
                <w:sz w:val="18"/>
                <w:szCs w:val="18"/>
              </w:rPr>
              <w:t>无相关佐证材料的酌情扣分。</w:t>
            </w:r>
          </w:p>
        </w:tc>
        <w:tc>
          <w:tcPr>
            <w:tcW w:w="836" w:type="dxa"/>
            <w:vAlign w:val="center"/>
          </w:tcPr>
          <w:p w14:paraId="54002AF5" w14:textId="77777777" w:rsidR="005E5AAC" w:rsidRDefault="005E5AAC" w:rsidP="00974151">
            <w:pPr>
              <w:widowControl/>
              <w:adjustRightInd w:val="0"/>
              <w:snapToGrid w:val="0"/>
              <w:jc w:val="left"/>
              <w:rPr>
                <w:rFonts w:ascii="宋体" w:hAnsi="宋体"/>
                <w:kern w:val="0"/>
                <w:sz w:val="18"/>
                <w:szCs w:val="18"/>
              </w:rPr>
            </w:pPr>
          </w:p>
        </w:tc>
        <w:tc>
          <w:tcPr>
            <w:tcW w:w="1020" w:type="dxa"/>
            <w:vAlign w:val="center"/>
          </w:tcPr>
          <w:p w14:paraId="257CE3DB" w14:textId="77777777" w:rsidR="005E5AAC" w:rsidRDefault="005E5AAC" w:rsidP="00974151">
            <w:pPr>
              <w:widowControl/>
              <w:adjustRightInd w:val="0"/>
              <w:snapToGrid w:val="0"/>
              <w:jc w:val="left"/>
              <w:rPr>
                <w:rFonts w:ascii="宋体" w:hAnsi="宋体"/>
                <w:kern w:val="0"/>
                <w:sz w:val="18"/>
                <w:szCs w:val="18"/>
              </w:rPr>
            </w:pPr>
          </w:p>
        </w:tc>
      </w:tr>
      <w:tr w:rsidR="005E5AAC" w14:paraId="61B14A73" w14:textId="77777777" w:rsidTr="00974151">
        <w:trPr>
          <w:trHeight w:val="680"/>
        </w:trPr>
        <w:tc>
          <w:tcPr>
            <w:tcW w:w="1307" w:type="dxa"/>
            <w:vMerge/>
            <w:vAlign w:val="center"/>
          </w:tcPr>
          <w:p w14:paraId="3C1775A6" w14:textId="77777777" w:rsidR="005E5AAC" w:rsidRDefault="005E5AAC" w:rsidP="00974151"/>
        </w:tc>
        <w:tc>
          <w:tcPr>
            <w:tcW w:w="6200" w:type="dxa"/>
            <w:vAlign w:val="center"/>
          </w:tcPr>
          <w:p w14:paraId="6B0937D8" w14:textId="77777777" w:rsidR="005E5AAC" w:rsidRDefault="005E5AAC" w:rsidP="00974151">
            <w:pPr>
              <w:widowControl/>
              <w:adjustRightInd w:val="0"/>
              <w:snapToGrid w:val="0"/>
              <w:rPr>
                <w:rFonts w:ascii="宋体" w:hAnsi="宋体" w:cs="宋体"/>
                <w:kern w:val="0"/>
                <w:sz w:val="18"/>
                <w:szCs w:val="18"/>
              </w:rPr>
            </w:pPr>
            <w:r>
              <w:rPr>
                <w:rFonts w:ascii="宋体" w:hAnsi="宋体" w:cs="宋体"/>
                <w:kern w:val="0"/>
                <w:sz w:val="18"/>
                <w:szCs w:val="18"/>
              </w:rPr>
              <w:t>3.</w:t>
            </w:r>
            <w:r>
              <w:rPr>
                <w:rFonts w:ascii="宋体" w:hAnsi="宋体" w:cs="宋体"/>
                <w:kern w:val="0"/>
                <w:sz w:val="18"/>
                <w:szCs w:val="18"/>
              </w:rPr>
              <w:t>通过多种形式广泛开展基层组织安全宣传教育活</w:t>
            </w:r>
            <w:r>
              <w:rPr>
                <w:rFonts w:ascii="宋体" w:hAnsi="宋体" w:cs="宋体" w:hint="eastAsia"/>
                <w:kern w:val="0"/>
                <w:sz w:val="18"/>
                <w:szCs w:val="18"/>
              </w:rPr>
              <w:t>动，如安全生产例会，班前会、班后会、基层岗位“师带徒”、“传帮带”等形式。（</w:t>
            </w:r>
            <w:r>
              <w:rPr>
                <w:rFonts w:ascii="宋体" w:hAnsi="宋体" w:cs="宋体"/>
                <w:kern w:val="0"/>
                <w:sz w:val="18"/>
                <w:szCs w:val="18"/>
              </w:rPr>
              <w:t>3</w:t>
            </w:r>
            <w:r>
              <w:rPr>
                <w:rFonts w:ascii="宋体" w:hAnsi="宋体" w:cs="宋体"/>
                <w:kern w:val="0"/>
                <w:sz w:val="18"/>
                <w:szCs w:val="18"/>
              </w:rPr>
              <w:t>分）</w:t>
            </w:r>
          </w:p>
        </w:tc>
        <w:tc>
          <w:tcPr>
            <w:tcW w:w="5544" w:type="dxa"/>
            <w:vAlign w:val="center"/>
          </w:tcPr>
          <w:p w14:paraId="5BB051CD" w14:textId="77777777" w:rsidR="005E5AAC" w:rsidRDefault="005E5AAC" w:rsidP="00974151">
            <w:pPr>
              <w:adjustRightInd w:val="0"/>
              <w:snapToGrid w:val="0"/>
              <w:rPr>
                <w:rFonts w:ascii="宋体" w:hAnsi="宋体" w:cs="宋体"/>
                <w:kern w:val="0"/>
                <w:sz w:val="18"/>
                <w:szCs w:val="18"/>
              </w:rPr>
            </w:pPr>
            <w:r>
              <w:rPr>
                <w:rFonts w:ascii="宋体" w:hAnsi="宋体" w:cs="宋体" w:hint="eastAsia"/>
                <w:kern w:val="0"/>
                <w:sz w:val="18"/>
                <w:szCs w:val="18"/>
              </w:rPr>
              <w:t>无相关佐证材料的酌情扣分。</w:t>
            </w:r>
          </w:p>
        </w:tc>
        <w:tc>
          <w:tcPr>
            <w:tcW w:w="836" w:type="dxa"/>
            <w:vAlign w:val="center"/>
          </w:tcPr>
          <w:p w14:paraId="163F1AE3" w14:textId="77777777" w:rsidR="005E5AAC" w:rsidRDefault="005E5AAC" w:rsidP="00974151">
            <w:pPr>
              <w:widowControl/>
              <w:adjustRightInd w:val="0"/>
              <w:snapToGrid w:val="0"/>
              <w:jc w:val="left"/>
              <w:rPr>
                <w:rFonts w:ascii="宋体" w:hAnsi="宋体"/>
                <w:kern w:val="0"/>
                <w:sz w:val="18"/>
                <w:szCs w:val="18"/>
              </w:rPr>
            </w:pPr>
          </w:p>
        </w:tc>
        <w:tc>
          <w:tcPr>
            <w:tcW w:w="1020" w:type="dxa"/>
            <w:vAlign w:val="center"/>
          </w:tcPr>
          <w:p w14:paraId="0DF74225" w14:textId="77777777" w:rsidR="005E5AAC" w:rsidRDefault="005E5AAC" w:rsidP="00974151">
            <w:pPr>
              <w:widowControl/>
              <w:adjustRightInd w:val="0"/>
              <w:snapToGrid w:val="0"/>
              <w:jc w:val="left"/>
              <w:rPr>
                <w:rFonts w:ascii="宋体" w:hAnsi="宋体"/>
                <w:kern w:val="0"/>
                <w:sz w:val="18"/>
                <w:szCs w:val="18"/>
              </w:rPr>
            </w:pPr>
          </w:p>
        </w:tc>
      </w:tr>
      <w:tr w:rsidR="005E5AAC" w14:paraId="0B6F2B57" w14:textId="77777777" w:rsidTr="00974151">
        <w:trPr>
          <w:trHeight w:val="680"/>
        </w:trPr>
        <w:tc>
          <w:tcPr>
            <w:tcW w:w="1307" w:type="dxa"/>
            <w:vMerge/>
            <w:vAlign w:val="center"/>
          </w:tcPr>
          <w:p w14:paraId="698202C7" w14:textId="77777777" w:rsidR="005E5AAC" w:rsidRDefault="005E5AAC" w:rsidP="00974151"/>
        </w:tc>
        <w:tc>
          <w:tcPr>
            <w:tcW w:w="6200" w:type="dxa"/>
            <w:vAlign w:val="center"/>
          </w:tcPr>
          <w:p w14:paraId="3BB186CD" w14:textId="77777777" w:rsidR="005E5AAC" w:rsidRDefault="005E5AAC" w:rsidP="00974151">
            <w:pPr>
              <w:widowControl/>
              <w:adjustRightInd w:val="0"/>
              <w:snapToGrid w:val="0"/>
              <w:rPr>
                <w:rFonts w:ascii="宋体" w:hAnsi="宋体" w:cs="宋体"/>
                <w:kern w:val="0"/>
                <w:sz w:val="18"/>
                <w:szCs w:val="18"/>
              </w:rPr>
            </w:pPr>
            <w:r>
              <w:rPr>
                <w:rFonts w:ascii="宋体" w:hAnsi="宋体" w:cs="宋体"/>
                <w:kern w:val="0"/>
                <w:sz w:val="18"/>
                <w:szCs w:val="18"/>
              </w:rPr>
              <w:t>4.</w:t>
            </w:r>
            <w:r>
              <w:rPr>
                <w:rFonts w:ascii="宋体" w:hAnsi="宋体" w:cs="宋体"/>
                <w:kern w:val="0"/>
                <w:sz w:val="18"/>
                <w:szCs w:val="18"/>
              </w:rPr>
              <w:t>基层组织安全事故隐患整改率较高。（</w:t>
            </w:r>
            <w:r>
              <w:rPr>
                <w:rFonts w:ascii="宋体" w:hAnsi="宋体" w:cs="宋体"/>
                <w:kern w:val="0"/>
                <w:sz w:val="18"/>
                <w:szCs w:val="18"/>
              </w:rPr>
              <w:t>3</w:t>
            </w:r>
            <w:r>
              <w:rPr>
                <w:rFonts w:ascii="宋体" w:hAnsi="宋体" w:cs="宋体"/>
                <w:kern w:val="0"/>
                <w:sz w:val="18"/>
                <w:szCs w:val="18"/>
              </w:rPr>
              <w:t>分）</w:t>
            </w:r>
          </w:p>
        </w:tc>
        <w:tc>
          <w:tcPr>
            <w:tcW w:w="5544" w:type="dxa"/>
            <w:vAlign w:val="center"/>
          </w:tcPr>
          <w:p w14:paraId="248D3FA4" w14:textId="77777777" w:rsidR="005E5AAC" w:rsidRDefault="005E5AAC" w:rsidP="00974151">
            <w:pPr>
              <w:adjustRightInd w:val="0"/>
              <w:snapToGrid w:val="0"/>
              <w:rPr>
                <w:rFonts w:ascii="宋体" w:hAnsi="宋体" w:cs="宋体"/>
                <w:kern w:val="0"/>
                <w:sz w:val="18"/>
                <w:szCs w:val="18"/>
              </w:rPr>
            </w:pPr>
            <w:r>
              <w:rPr>
                <w:rFonts w:ascii="宋体" w:hAnsi="宋体" w:cs="宋体" w:hint="eastAsia"/>
                <w:kern w:val="0"/>
                <w:sz w:val="18"/>
                <w:szCs w:val="18"/>
              </w:rPr>
              <w:t>安全事故隐患整改率低于</w:t>
            </w:r>
            <w:r>
              <w:rPr>
                <w:rFonts w:ascii="宋体" w:hAnsi="宋体" w:cs="宋体"/>
                <w:kern w:val="0"/>
                <w:sz w:val="18"/>
                <w:szCs w:val="18"/>
              </w:rPr>
              <w:t>80%</w:t>
            </w:r>
            <w:r>
              <w:rPr>
                <w:rFonts w:ascii="宋体" w:hAnsi="宋体" w:cs="宋体"/>
                <w:kern w:val="0"/>
                <w:sz w:val="18"/>
                <w:szCs w:val="18"/>
              </w:rPr>
              <w:t>扣</w:t>
            </w:r>
            <w:r>
              <w:rPr>
                <w:rFonts w:ascii="宋体" w:hAnsi="宋体" w:cs="宋体"/>
                <w:kern w:val="0"/>
                <w:sz w:val="18"/>
                <w:szCs w:val="18"/>
              </w:rPr>
              <w:t>3</w:t>
            </w:r>
            <w:r>
              <w:rPr>
                <w:rFonts w:ascii="宋体" w:hAnsi="宋体" w:cs="宋体"/>
                <w:kern w:val="0"/>
                <w:sz w:val="18"/>
                <w:szCs w:val="18"/>
              </w:rPr>
              <w:t>分。</w:t>
            </w:r>
          </w:p>
        </w:tc>
        <w:tc>
          <w:tcPr>
            <w:tcW w:w="836" w:type="dxa"/>
            <w:vAlign w:val="center"/>
          </w:tcPr>
          <w:p w14:paraId="59CF2FE6" w14:textId="77777777" w:rsidR="005E5AAC" w:rsidRDefault="005E5AAC" w:rsidP="00974151">
            <w:pPr>
              <w:widowControl/>
              <w:adjustRightInd w:val="0"/>
              <w:snapToGrid w:val="0"/>
              <w:jc w:val="left"/>
              <w:rPr>
                <w:rFonts w:ascii="宋体" w:hAnsi="宋体"/>
                <w:kern w:val="0"/>
                <w:sz w:val="18"/>
                <w:szCs w:val="18"/>
              </w:rPr>
            </w:pPr>
          </w:p>
        </w:tc>
        <w:tc>
          <w:tcPr>
            <w:tcW w:w="1020" w:type="dxa"/>
            <w:vAlign w:val="center"/>
          </w:tcPr>
          <w:p w14:paraId="7C6D62AB" w14:textId="77777777" w:rsidR="005E5AAC" w:rsidRDefault="005E5AAC" w:rsidP="00974151">
            <w:pPr>
              <w:widowControl/>
              <w:adjustRightInd w:val="0"/>
              <w:snapToGrid w:val="0"/>
              <w:jc w:val="left"/>
              <w:rPr>
                <w:rFonts w:ascii="宋体" w:hAnsi="宋体"/>
                <w:kern w:val="0"/>
                <w:sz w:val="18"/>
                <w:szCs w:val="18"/>
              </w:rPr>
            </w:pPr>
          </w:p>
        </w:tc>
      </w:tr>
      <w:tr w:rsidR="005E5AAC" w14:paraId="3A624E5E" w14:textId="77777777" w:rsidTr="00974151">
        <w:trPr>
          <w:trHeight w:val="680"/>
        </w:trPr>
        <w:tc>
          <w:tcPr>
            <w:tcW w:w="1307" w:type="dxa"/>
            <w:vMerge/>
            <w:vAlign w:val="center"/>
          </w:tcPr>
          <w:p w14:paraId="42DE6DC4" w14:textId="77777777" w:rsidR="005E5AAC" w:rsidRDefault="005E5AAC" w:rsidP="00974151"/>
        </w:tc>
        <w:tc>
          <w:tcPr>
            <w:tcW w:w="6200" w:type="dxa"/>
            <w:vAlign w:val="center"/>
          </w:tcPr>
          <w:p w14:paraId="6A25C4C7" w14:textId="77777777" w:rsidR="005E5AAC" w:rsidRDefault="005E5AAC" w:rsidP="00974151">
            <w:pPr>
              <w:widowControl/>
              <w:adjustRightInd w:val="0"/>
              <w:snapToGrid w:val="0"/>
              <w:rPr>
                <w:rFonts w:ascii="宋体" w:hAnsi="宋体" w:cs="宋体"/>
                <w:kern w:val="0"/>
                <w:sz w:val="18"/>
                <w:szCs w:val="18"/>
              </w:rPr>
            </w:pPr>
            <w:r>
              <w:rPr>
                <w:rFonts w:ascii="宋体" w:hAnsi="宋体" w:cs="宋体"/>
                <w:kern w:val="0"/>
                <w:sz w:val="18"/>
                <w:szCs w:val="18"/>
              </w:rPr>
              <w:t>5.</w:t>
            </w:r>
            <w:r>
              <w:rPr>
                <w:rFonts w:ascii="宋体" w:hAnsi="宋体" w:cs="宋体"/>
                <w:kern w:val="0"/>
                <w:sz w:val="18"/>
                <w:szCs w:val="18"/>
              </w:rPr>
              <w:t>建立</w:t>
            </w:r>
            <w:r>
              <w:rPr>
                <w:rFonts w:ascii="宋体" w:hAnsi="宋体" w:cs="宋体" w:hint="eastAsia"/>
                <w:kern w:val="0"/>
                <w:sz w:val="18"/>
                <w:szCs w:val="18"/>
              </w:rPr>
              <w:t>基层组织（车间、班组、岗位）</w:t>
            </w:r>
            <w:r>
              <w:rPr>
                <w:rFonts w:ascii="宋体" w:hAnsi="宋体" w:cs="宋体"/>
                <w:kern w:val="0"/>
                <w:sz w:val="18"/>
                <w:szCs w:val="18"/>
              </w:rPr>
              <w:t>安全生产隐患排查清单</w:t>
            </w:r>
            <w:r>
              <w:rPr>
                <w:rFonts w:ascii="宋体" w:hAnsi="宋体" w:cs="宋体" w:hint="eastAsia"/>
                <w:kern w:val="0"/>
                <w:sz w:val="18"/>
                <w:szCs w:val="18"/>
              </w:rPr>
              <w:t>（排查标准）。（</w:t>
            </w:r>
            <w:r>
              <w:rPr>
                <w:rFonts w:ascii="宋体" w:hAnsi="宋体" w:cs="宋体"/>
                <w:kern w:val="0"/>
                <w:sz w:val="18"/>
                <w:szCs w:val="18"/>
              </w:rPr>
              <w:t>3</w:t>
            </w:r>
            <w:r>
              <w:rPr>
                <w:rFonts w:ascii="宋体" w:hAnsi="宋体" w:cs="宋体"/>
                <w:kern w:val="0"/>
                <w:sz w:val="18"/>
                <w:szCs w:val="18"/>
              </w:rPr>
              <w:t>分）</w:t>
            </w:r>
          </w:p>
        </w:tc>
        <w:tc>
          <w:tcPr>
            <w:tcW w:w="5544" w:type="dxa"/>
            <w:vAlign w:val="center"/>
          </w:tcPr>
          <w:p w14:paraId="45FAF88F" w14:textId="77777777" w:rsidR="005E5AAC" w:rsidRDefault="005E5AAC" w:rsidP="00974151">
            <w:pPr>
              <w:adjustRightInd w:val="0"/>
              <w:snapToGrid w:val="0"/>
              <w:rPr>
                <w:rFonts w:ascii="宋体" w:hAnsi="宋体" w:cs="宋体"/>
                <w:kern w:val="0"/>
                <w:sz w:val="18"/>
                <w:szCs w:val="18"/>
              </w:rPr>
            </w:pPr>
            <w:r>
              <w:rPr>
                <w:rFonts w:ascii="宋体" w:hAnsi="宋体" w:cs="宋体" w:hint="eastAsia"/>
                <w:kern w:val="0"/>
                <w:sz w:val="18"/>
                <w:szCs w:val="18"/>
              </w:rPr>
              <w:t>未建立基层组织隐患排查清单（排查标准）扣</w:t>
            </w:r>
            <w:r>
              <w:rPr>
                <w:rFonts w:ascii="宋体" w:hAnsi="宋体" w:cs="宋体"/>
                <w:kern w:val="0"/>
                <w:sz w:val="18"/>
                <w:szCs w:val="18"/>
              </w:rPr>
              <w:t>3</w:t>
            </w:r>
            <w:r>
              <w:rPr>
                <w:rFonts w:ascii="宋体" w:hAnsi="宋体" w:cs="宋体"/>
                <w:kern w:val="0"/>
                <w:sz w:val="18"/>
                <w:szCs w:val="18"/>
              </w:rPr>
              <w:t>分。</w:t>
            </w:r>
          </w:p>
        </w:tc>
        <w:tc>
          <w:tcPr>
            <w:tcW w:w="836" w:type="dxa"/>
            <w:vAlign w:val="center"/>
          </w:tcPr>
          <w:p w14:paraId="481E5FDD" w14:textId="77777777" w:rsidR="005E5AAC" w:rsidRDefault="005E5AAC" w:rsidP="00974151">
            <w:pPr>
              <w:widowControl/>
              <w:adjustRightInd w:val="0"/>
              <w:snapToGrid w:val="0"/>
              <w:jc w:val="left"/>
              <w:rPr>
                <w:rFonts w:ascii="宋体" w:hAnsi="宋体"/>
                <w:kern w:val="0"/>
                <w:sz w:val="18"/>
                <w:szCs w:val="18"/>
              </w:rPr>
            </w:pPr>
          </w:p>
        </w:tc>
        <w:tc>
          <w:tcPr>
            <w:tcW w:w="1020" w:type="dxa"/>
            <w:vAlign w:val="center"/>
          </w:tcPr>
          <w:p w14:paraId="505079ED" w14:textId="77777777" w:rsidR="005E5AAC" w:rsidRDefault="005E5AAC" w:rsidP="00974151">
            <w:pPr>
              <w:widowControl/>
              <w:adjustRightInd w:val="0"/>
              <w:snapToGrid w:val="0"/>
              <w:jc w:val="left"/>
              <w:rPr>
                <w:rFonts w:ascii="宋体" w:hAnsi="宋体"/>
                <w:kern w:val="0"/>
                <w:sz w:val="18"/>
                <w:szCs w:val="18"/>
              </w:rPr>
            </w:pPr>
          </w:p>
        </w:tc>
      </w:tr>
      <w:tr w:rsidR="005E5AAC" w14:paraId="458E5843" w14:textId="77777777" w:rsidTr="00974151">
        <w:trPr>
          <w:trHeight w:val="680"/>
        </w:trPr>
        <w:tc>
          <w:tcPr>
            <w:tcW w:w="1307" w:type="dxa"/>
            <w:vMerge/>
            <w:vAlign w:val="center"/>
          </w:tcPr>
          <w:p w14:paraId="68653ABF" w14:textId="77777777" w:rsidR="005E5AAC" w:rsidRDefault="005E5AAC" w:rsidP="00974151"/>
        </w:tc>
        <w:tc>
          <w:tcPr>
            <w:tcW w:w="6200" w:type="dxa"/>
            <w:vAlign w:val="center"/>
          </w:tcPr>
          <w:p w14:paraId="0E8B9FFC" w14:textId="77777777" w:rsidR="005E5AAC" w:rsidRDefault="005E5AAC" w:rsidP="00974151">
            <w:pPr>
              <w:widowControl/>
              <w:adjustRightInd w:val="0"/>
              <w:snapToGrid w:val="0"/>
              <w:rPr>
                <w:rFonts w:ascii="宋体" w:hAnsi="宋体" w:cs="宋体"/>
                <w:kern w:val="0"/>
                <w:sz w:val="18"/>
                <w:szCs w:val="18"/>
              </w:rPr>
            </w:pPr>
            <w:r>
              <w:rPr>
                <w:rFonts w:ascii="宋体" w:hAnsi="宋体" w:cs="宋体"/>
                <w:kern w:val="0"/>
                <w:sz w:val="18"/>
                <w:szCs w:val="18"/>
              </w:rPr>
              <w:t>6.</w:t>
            </w:r>
            <w:r>
              <w:rPr>
                <w:rFonts w:ascii="宋体" w:hAnsi="宋体" w:cs="宋体"/>
                <w:kern w:val="0"/>
                <w:sz w:val="18"/>
                <w:szCs w:val="18"/>
              </w:rPr>
              <w:t>组织开展岗位安全技能培训、安全管理优秀成果展示</w:t>
            </w:r>
            <w:r>
              <w:rPr>
                <w:rFonts w:ascii="宋体" w:hAnsi="宋体" w:cs="宋体" w:hint="eastAsia"/>
                <w:kern w:val="0"/>
                <w:sz w:val="18"/>
                <w:szCs w:val="18"/>
              </w:rPr>
              <w:t>等基层组织安全文化活动。（</w:t>
            </w:r>
            <w:r>
              <w:rPr>
                <w:rFonts w:ascii="宋体" w:hAnsi="宋体" w:cs="宋体"/>
                <w:kern w:val="0"/>
                <w:sz w:val="18"/>
                <w:szCs w:val="18"/>
              </w:rPr>
              <w:t>2</w:t>
            </w:r>
            <w:r>
              <w:rPr>
                <w:rFonts w:ascii="宋体" w:hAnsi="宋体" w:cs="宋体"/>
                <w:kern w:val="0"/>
                <w:sz w:val="18"/>
                <w:szCs w:val="18"/>
              </w:rPr>
              <w:t>分）</w:t>
            </w:r>
          </w:p>
        </w:tc>
        <w:tc>
          <w:tcPr>
            <w:tcW w:w="5544" w:type="dxa"/>
            <w:vAlign w:val="center"/>
          </w:tcPr>
          <w:p w14:paraId="1D853DEC" w14:textId="77777777" w:rsidR="005E5AAC" w:rsidRDefault="005E5AAC" w:rsidP="00974151">
            <w:pPr>
              <w:adjustRightInd w:val="0"/>
              <w:snapToGrid w:val="0"/>
              <w:rPr>
                <w:rFonts w:ascii="宋体" w:hAnsi="宋体" w:cs="宋体"/>
                <w:kern w:val="0"/>
                <w:sz w:val="18"/>
                <w:szCs w:val="18"/>
              </w:rPr>
            </w:pPr>
            <w:r>
              <w:rPr>
                <w:rFonts w:ascii="宋体" w:hAnsi="宋体" w:cs="宋体" w:hint="eastAsia"/>
                <w:kern w:val="0"/>
                <w:sz w:val="18"/>
                <w:szCs w:val="18"/>
              </w:rPr>
              <w:t>无相关佐证材料的酌情扣分。</w:t>
            </w:r>
          </w:p>
        </w:tc>
        <w:tc>
          <w:tcPr>
            <w:tcW w:w="836" w:type="dxa"/>
            <w:vAlign w:val="center"/>
          </w:tcPr>
          <w:p w14:paraId="1BA54321" w14:textId="77777777" w:rsidR="005E5AAC" w:rsidRDefault="005E5AAC" w:rsidP="00974151">
            <w:pPr>
              <w:widowControl/>
              <w:adjustRightInd w:val="0"/>
              <w:snapToGrid w:val="0"/>
              <w:jc w:val="left"/>
              <w:rPr>
                <w:rFonts w:ascii="宋体" w:hAnsi="宋体"/>
                <w:kern w:val="0"/>
                <w:sz w:val="18"/>
                <w:szCs w:val="18"/>
              </w:rPr>
            </w:pPr>
          </w:p>
        </w:tc>
        <w:tc>
          <w:tcPr>
            <w:tcW w:w="1020" w:type="dxa"/>
            <w:vAlign w:val="center"/>
          </w:tcPr>
          <w:p w14:paraId="2E0D0BE7" w14:textId="77777777" w:rsidR="005E5AAC" w:rsidRDefault="005E5AAC" w:rsidP="00974151">
            <w:pPr>
              <w:widowControl/>
              <w:adjustRightInd w:val="0"/>
              <w:snapToGrid w:val="0"/>
              <w:jc w:val="left"/>
              <w:rPr>
                <w:rFonts w:ascii="宋体" w:hAnsi="宋体"/>
                <w:kern w:val="0"/>
                <w:sz w:val="18"/>
                <w:szCs w:val="18"/>
              </w:rPr>
            </w:pPr>
          </w:p>
        </w:tc>
      </w:tr>
      <w:tr w:rsidR="005E5AAC" w14:paraId="2462C7C2" w14:textId="77777777" w:rsidTr="00974151">
        <w:trPr>
          <w:trHeight w:val="680"/>
        </w:trPr>
        <w:tc>
          <w:tcPr>
            <w:tcW w:w="1307" w:type="dxa"/>
            <w:vMerge w:val="restart"/>
            <w:vAlign w:val="center"/>
          </w:tcPr>
          <w:p w14:paraId="00DCD6CA" w14:textId="77777777" w:rsidR="005E5AAC" w:rsidRDefault="005E5AAC" w:rsidP="00974151">
            <w:pPr>
              <w:adjustRightInd w:val="0"/>
              <w:snapToGrid w:val="0"/>
              <w:jc w:val="center"/>
              <w:rPr>
                <w:rFonts w:ascii="等线" w:hAnsi="等线"/>
                <w:b/>
                <w:kern w:val="0"/>
                <w:sz w:val="18"/>
                <w:szCs w:val="18"/>
              </w:rPr>
            </w:pPr>
            <w:r>
              <w:rPr>
                <w:rFonts w:ascii="等线" w:hAnsi="等线" w:hint="eastAsia"/>
                <w:b/>
                <w:kern w:val="0"/>
                <w:sz w:val="18"/>
                <w:szCs w:val="18"/>
              </w:rPr>
              <w:t>群众监督参与（1</w:t>
            </w:r>
            <w:r>
              <w:rPr>
                <w:rFonts w:ascii="等线" w:hAnsi="等线"/>
                <w:b/>
                <w:kern w:val="0"/>
                <w:sz w:val="18"/>
                <w:szCs w:val="18"/>
              </w:rPr>
              <w:t>3</w:t>
            </w:r>
            <w:r>
              <w:rPr>
                <w:rFonts w:ascii="等线" w:hAnsi="等线" w:hint="eastAsia"/>
                <w:b/>
                <w:kern w:val="0"/>
                <w:sz w:val="18"/>
                <w:szCs w:val="18"/>
              </w:rPr>
              <w:t>分）</w:t>
            </w:r>
          </w:p>
          <w:p w14:paraId="3328ABB2" w14:textId="77777777" w:rsidR="005E5AAC" w:rsidRDefault="005E5AAC" w:rsidP="00974151">
            <w:pPr>
              <w:adjustRightInd w:val="0"/>
              <w:snapToGrid w:val="0"/>
              <w:jc w:val="center"/>
              <w:rPr>
                <w:rFonts w:ascii="等线" w:hAnsi="等线"/>
                <w:b/>
                <w:kern w:val="0"/>
                <w:sz w:val="18"/>
                <w:szCs w:val="18"/>
              </w:rPr>
            </w:pPr>
          </w:p>
          <w:p w14:paraId="3A4F9ADD" w14:textId="77777777" w:rsidR="005E5AAC" w:rsidRDefault="005E5AAC" w:rsidP="00974151">
            <w:pPr>
              <w:adjustRightInd w:val="0"/>
              <w:snapToGrid w:val="0"/>
              <w:jc w:val="left"/>
              <w:rPr>
                <w:rFonts w:ascii="等线" w:hAnsi="等线"/>
                <w:b/>
                <w:kern w:val="0"/>
                <w:sz w:val="18"/>
                <w:szCs w:val="18"/>
              </w:rPr>
            </w:pPr>
          </w:p>
        </w:tc>
        <w:tc>
          <w:tcPr>
            <w:tcW w:w="6200" w:type="dxa"/>
            <w:vAlign w:val="center"/>
          </w:tcPr>
          <w:p w14:paraId="1AF4F567" w14:textId="77777777" w:rsidR="005E5AAC" w:rsidRDefault="005E5AAC" w:rsidP="00974151">
            <w:pPr>
              <w:widowControl/>
              <w:adjustRightInd w:val="0"/>
              <w:snapToGrid w:val="0"/>
              <w:rPr>
                <w:rFonts w:ascii="宋体" w:hAnsi="宋体" w:cs="宋体"/>
                <w:kern w:val="0"/>
                <w:sz w:val="18"/>
                <w:szCs w:val="18"/>
              </w:rPr>
            </w:pPr>
            <w:r>
              <w:rPr>
                <w:rFonts w:ascii="宋体" w:hAnsi="宋体" w:cs="宋体"/>
                <w:kern w:val="0"/>
                <w:sz w:val="18"/>
                <w:szCs w:val="18"/>
              </w:rPr>
              <w:t>1.</w:t>
            </w:r>
            <w:r>
              <w:rPr>
                <w:rFonts w:ascii="宋体" w:hAnsi="宋体" w:cs="宋体"/>
                <w:kern w:val="0"/>
                <w:sz w:val="18"/>
                <w:szCs w:val="18"/>
              </w:rPr>
              <w:t>建立企业重大安全隐患治理情况向负有安全生产监督</w:t>
            </w:r>
            <w:r>
              <w:rPr>
                <w:rFonts w:ascii="宋体" w:hAnsi="宋体" w:cs="宋体" w:hint="eastAsia"/>
                <w:kern w:val="0"/>
                <w:sz w:val="18"/>
                <w:szCs w:val="18"/>
              </w:rPr>
              <w:t>管理职责的部门和公司职代会“双报告”制度。（</w:t>
            </w:r>
            <w:r>
              <w:rPr>
                <w:rFonts w:ascii="宋体" w:hAnsi="宋体" w:cs="宋体"/>
                <w:kern w:val="0"/>
                <w:sz w:val="18"/>
                <w:szCs w:val="18"/>
              </w:rPr>
              <w:t>2</w:t>
            </w:r>
            <w:r>
              <w:rPr>
                <w:rFonts w:ascii="宋体" w:hAnsi="宋体" w:cs="宋体"/>
                <w:kern w:val="0"/>
                <w:sz w:val="18"/>
                <w:szCs w:val="18"/>
              </w:rPr>
              <w:t>分）</w:t>
            </w:r>
          </w:p>
        </w:tc>
        <w:tc>
          <w:tcPr>
            <w:tcW w:w="5544" w:type="dxa"/>
            <w:vAlign w:val="center"/>
          </w:tcPr>
          <w:p w14:paraId="42773BCC" w14:textId="77777777" w:rsidR="005E5AAC" w:rsidRDefault="005E5AAC" w:rsidP="00974151">
            <w:pPr>
              <w:widowControl/>
              <w:adjustRightInd w:val="0"/>
              <w:snapToGrid w:val="0"/>
              <w:jc w:val="left"/>
              <w:rPr>
                <w:rFonts w:ascii="宋体" w:hAnsi="宋体" w:cs="宋体"/>
                <w:kern w:val="0"/>
                <w:sz w:val="18"/>
                <w:szCs w:val="18"/>
              </w:rPr>
            </w:pPr>
            <w:r>
              <w:rPr>
                <w:rFonts w:ascii="宋体" w:hAnsi="宋体" w:cs="宋体" w:hint="eastAsia"/>
                <w:kern w:val="0"/>
                <w:sz w:val="18"/>
                <w:szCs w:val="18"/>
              </w:rPr>
              <w:t>未建立“双报告”制度扣</w:t>
            </w:r>
            <w:r>
              <w:rPr>
                <w:rFonts w:ascii="宋体" w:hAnsi="宋体" w:cs="宋体"/>
                <w:kern w:val="0"/>
                <w:sz w:val="18"/>
                <w:szCs w:val="18"/>
              </w:rPr>
              <w:t>2</w:t>
            </w:r>
            <w:r>
              <w:rPr>
                <w:rFonts w:ascii="宋体" w:hAnsi="宋体" w:cs="宋体"/>
                <w:kern w:val="0"/>
                <w:sz w:val="18"/>
                <w:szCs w:val="18"/>
              </w:rPr>
              <w:t>分</w:t>
            </w:r>
            <w:r>
              <w:rPr>
                <w:rFonts w:ascii="宋体" w:hAnsi="宋体" w:cs="宋体" w:hint="eastAsia"/>
                <w:kern w:val="0"/>
                <w:sz w:val="18"/>
                <w:szCs w:val="18"/>
              </w:rPr>
              <w:t>。</w:t>
            </w:r>
          </w:p>
        </w:tc>
        <w:tc>
          <w:tcPr>
            <w:tcW w:w="836" w:type="dxa"/>
            <w:vAlign w:val="center"/>
          </w:tcPr>
          <w:p w14:paraId="733DD09B"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2578BFCC" w14:textId="77777777" w:rsidR="005E5AAC" w:rsidRDefault="005E5AAC" w:rsidP="00974151">
            <w:pPr>
              <w:widowControl/>
              <w:adjustRightInd w:val="0"/>
              <w:snapToGrid w:val="0"/>
              <w:jc w:val="left"/>
              <w:rPr>
                <w:rFonts w:ascii="等线" w:hAnsi="等线"/>
                <w:kern w:val="0"/>
                <w:sz w:val="18"/>
                <w:szCs w:val="18"/>
              </w:rPr>
            </w:pPr>
          </w:p>
        </w:tc>
      </w:tr>
      <w:tr w:rsidR="005E5AAC" w14:paraId="0561EF5B" w14:textId="77777777" w:rsidTr="00974151">
        <w:trPr>
          <w:trHeight w:val="680"/>
        </w:trPr>
        <w:tc>
          <w:tcPr>
            <w:tcW w:w="1307" w:type="dxa"/>
            <w:vMerge/>
            <w:vAlign w:val="center"/>
          </w:tcPr>
          <w:p w14:paraId="7C961E5C" w14:textId="77777777" w:rsidR="005E5AAC" w:rsidRDefault="005E5AAC" w:rsidP="00974151"/>
        </w:tc>
        <w:tc>
          <w:tcPr>
            <w:tcW w:w="6200" w:type="dxa"/>
            <w:vAlign w:val="center"/>
          </w:tcPr>
          <w:p w14:paraId="2617BB2A" w14:textId="77777777" w:rsidR="005E5AAC" w:rsidRDefault="005E5AAC" w:rsidP="00974151">
            <w:pPr>
              <w:widowControl/>
              <w:adjustRightInd w:val="0"/>
              <w:snapToGrid w:val="0"/>
              <w:rPr>
                <w:rFonts w:ascii="宋体" w:hAnsi="宋体" w:cs="宋体"/>
                <w:kern w:val="0"/>
                <w:sz w:val="18"/>
                <w:szCs w:val="18"/>
              </w:rPr>
            </w:pPr>
            <w:r>
              <w:rPr>
                <w:rFonts w:ascii="宋体" w:hAnsi="宋体" w:cs="宋体"/>
                <w:kern w:val="0"/>
                <w:sz w:val="18"/>
                <w:szCs w:val="18"/>
              </w:rPr>
              <w:t>2.</w:t>
            </w:r>
            <w:r>
              <w:rPr>
                <w:rFonts w:ascii="宋体" w:hAnsi="宋体" w:cs="宋体"/>
                <w:kern w:val="0"/>
                <w:sz w:val="18"/>
                <w:szCs w:val="18"/>
              </w:rPr>
              <w:t>发动职工群众对企业执行安全生产</w:t>
            </w:r>
            <w:r>
              <w:rPr>
                <w:rFonts w:ascii="宋体" w:hAnsi="宋体" w:cs="宋体" w:hint="eastAsia"/>
                <w:kern w:val="0"/>
                <w:sz w:val="18"/>
                <w:szCs w:val="18"/>
              </w:rPr>
              <w:t>和职业病防治</w:t>
            </w:r>
            <w:r>
              <w:rPr>
                <w:rFonts w:ascii="宋体" w:hAnsi="宋体" w:cs="宋体"/>
                <w:kern w:val="0"/>
                <w:sz w:val="18"/>
                <w:szCs w:val="18"/>
              </w:rPr>
              <w:t>法律法规情况进行</w:t>
            </w:r>
            <w:r>
              <w:rPr>
                <w:rFonts w:ascii="宋体" w:hAnsi="宋体" w:cs="宋体" w:hint="eastAsia"/>
                <w:kern w:val="0"/>
                <w:sz w:val="18"/>
                <w:szCs w:val="18"/>
              </w:rPr>
              <w:t>民主监督，企业法定代表人每年至少要向职代会报告一次安全生产工作情况。（</w:t>
            </w:r>
            <w:r>
              <w:rPr>
                <w:rFonts w:ascii="宋体" w:hAnsi="宋体" w:cs="宋体"/>
                <w:kern w:val="0"/>
                <w:sz w:val="18"/>
                <w:szCs w:val="18"/>
              </w:rPr>
              <w:t>3</w:t>
            </w:r>
            <w:r>
              <w:rPr>
                <w:rFonts w:ascii="宋体" w:hAnsi="宋体" w:cs="宋体"/>
                <w:kern w:val="0"/>
                <w:sz w:val="18"/>
                <w:szCs w:val="18"/>
              </w:rPr>
              <w:t>分）</w:t>
            </w:r>
          </w:p>
        </w:tc>
        <w:tc>
          <w:tcPr>
            <w:tcW w:w="5544" w:type="dxa"/>
            <w:vAlign w:val="center"/>
          </w:tcPr>
          <w:p w14:paraId="77740AF4" w14:textId="77777777" w:rsidR="005E5AAC" w:rsidRDefault="005E5AAC" w:rsidP="00974151">
            <w:pPr>
              <w:widowControl/>
              <w:adjustRightInd w:val="0"/>
              <w:snapToGrid w:val="0"/>
              <w:jc w:val="left"/>
              <w:rPr>
                <w:rFonts w:ascii="宋体" w:hAnsi="宋体" w:cs="宋体"/>
                <w:kern w:val="0"/>
                <w:sz w:val="18"/>
                <w:szCs w:val="18"/>
              </w:rPr>
            </w:pPr>
            <w:r>
              <w:rPr>
                <w:rFonts w:ascii="宋体" w:hAnsi="宋体" w:cs="宋体" w:hint="eastAsia"/>
                <w:kern w:val="0"/>
                <w:sz w:val="18"/>
                <w:szCs w:val="18"/>
              </w:rPr>
              <w:t>无监督机制的扣</w:t>
            </w:r>
            <w:r>
              <w:rPr>
                <w:rFonts w:ascii="宋体" w:hAnsi="宋体" w:cs="宋体"/>
                <w:kern w:val="0"/>
                <w:sz w:val="18"/>
                <w:szCs w:val="18"/>
              </w:rPr>
              <w:t>3</w:t>
            </w:r>
            <w:r>
              <w:rPr>
                <w:rFonts w:ascii="宋体" w:hAnsi="宋体" w:cs="宋体"/>
                <w:kern w:val="0"/>
                <w:sz w:val="18"/>
                <w:szCs w:val="18"/>
              </w:rPr>
              <w:t>分，监督机制不健全的酌情扣分。</w:t>
            </w:r>
          </w:p>
        </w:tc>
        <w:tc>
          <w:tcPr>
            <w:tcW w:w="836" w:type="dxa"/>
            <w:vAlign w:val="center"/>
          </w:tcPr>
          <w:p w14:paraId="39D52488"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40E752D8" w14:textId="77777777" w:rsidR="005E5AAC" w:rsidRDefault="005E5AAC" w:rsidP="00974151">
            <w:pPr>
              <w:widowControl/>
              <w:adjustRightInd w:val="0"/>
              <w:snapToGrid w:val="0"/>
              <w:jc w:val="left"/>
              <w:rPr>
                <w:rFonts w:ascii="等线" w:hAnsi="等线"/>
                <w:kern w:val="0"/>
                <w:sz w:val="18"/>
                <w:szCs w:val="18"/>
              </w:rPr>
            </w:pPr>
          </w:p>
        </w:tc>
      </w:tr>
      <w:tr w:rsidR="005E5AAC" w14:paraId="57CE8AE2" w14:textId="77777777" w:rsidTr="00974151">
        <w:trPr>
          <w:trHeight w:val="680"/>
        </w:trPr>
        <w:tc>
          <w:tcPr>
            <w:tcW w:w="1307" w:type="dxa"/>
            <w:vMerge/>
            <w:vAlign w:val="center"/>
          </w:tcPr>
          <w:p w14:paraId="19282318" w14:textId="77777777" w:rsidR="005E5AAC" w:rsidRDefault="005E5AAC" w:rsidP="00974151"/>
        </w:tc>
        <w:tc>
          <w:tcPr>
            <w:tcW w:w="6200" w:type="dxa"/>
            <w:vAlign w:val="center"/>
          </w:tcPr>
          <w:p w14:paraId="33D70991" w14:textId="77777777" w:rsidR="005E5AAC" w:rsidRDefault="005E5AAC" w:rsidP="00974151">
            <w:pPr>
              <w:widowControl/>
              <w:adjustRightInd w:val="0"/>
              <w:snapToGrid w:val="0"/>
              <w:rPr>
                <w:rFonts w:ascii="宋体" w:hAnsi="宋体" w:cs="宋体"/>
                <w:kern w:val="0"/>
                <w:sz w:val="18"/>
                <w:szCs w:val="18"/>
              </w:rPr>
            </w:pPr>
            <w:r>
              <w:rPr>
                <w:rFonts w:ascii="宋体" w:hAnsi="宋体" w:cs="宋体"/>
                <w:kern w:val="0"/>
                <w:sz w:val="18"/>
                <w:szCs w:val="18"/>
              </w:rPr>
              <w:t>3.</w:t>
            </w:r>
            <w:r>
              <w:rPr>
                <w:rFonts w:ascii="宋体" w:hAnsi="宋体" w:cs="宋体"/>
                <w:kern w:val="0"/>
                <w:sz w:val="18"/>
                <w:szCs w:val="18"/>
              </w:rPr>
              <w:t>建立安全信息沟通机制；员工反映问题渠道畅通。（</w:t>
            </w:r>
            <w:r>
              <w:rPr>
                <w:rFonts w:ascii="宋体" w:hAnsi="宋体" w:cs="宋体"/>
                <w:kern w:val="0"/>
                <w:sz w:val="18"/>
                <w:szCs w:val="18"/>
              </w:rPr>
              <w:t>3</w:t>
            </w:r>
            <w:r>
              <w:rPr>
                <w:rFonts w:ascii="宋体" w:hAnsi="宋体" w:cs="宋体"/>
                <w:kern w:val="0"/>
                <w:sz w:val="18"/>
                <w:szCs w:val="18"/>
              </w:rPr>
              <w:t>分）</w:t>
            </w:r>
          </w:p>
        </w:tc>
        <w:tc>
          <w:tcPr>
            <w:tcW w:w="5544" w:type="dxa"/>
            <w:vAlign w:val="center"/>
          </w:tcPr>
          <w:p w14:paraId="5B96BBD8" w14:textId="77777777" w:rsidR="005E5AAC" w:rsidRDefault="005E5AAC" w:rsidP="00974151">
            <w:pPr>
              <w:widowControl/>
              <w:adjustRightInd w:val="0"/>
              <w:snapToGrid w:val="0"/>
              <w:jc w:val="left"/>
              <w:rPr>
                <w:rFonts w:ascii="宋体" w:hAnsi="宋体" w:cs="宋体"/>
                <w:kern w:val="0"/>
                <w:sz w:val="18"/>
                <w:szCs w:val="18"/>
              </w:rPr>
            </w:pPr>
            <w:r>
              <w:rPr>
                <w:rFonts w:ascii="宋体" w:hAnsi="宋体" w:cs="宋体" w:hint="eastAsia"/>
                <w:kern w:val="0"/>
                <w:sz w:val="18"/>
                <w:szCs w:val="18"/>
              </w:rPr>
              <w:t>沟通机制不健全扣</w:t>
            </w:r>
            <w:r>
              <w:rPr>
                <w:rFonts w:ascii="宋体" w:hAnsi="宋体" w:cs="宋体"/>
                <w:kern w:val="0"/>
                <w:sz w:val="18"/>
                <w:szCs w:val="18"/>
              </w:rPr>
              <w:t>1</w:t>
            </w:r>
            <w:r>
              <w:rPr>
                <w:rFonts w:ascii="宋体" w:hAnsi="宋体" w:cs="宋体"/>
                <w:kern w:val="0"/>
                <w:sz w:val="18"/>
                <w:szCs w:val="18"/>
              </w:rPr>
              <w:t>分，渠道不畅通扣</w:t>
            </w:r>
            <w:r>
              <w:rPr>
                <w:rFonts w:ascii="宋体" w:hAnsi="宋体" w:cs="宋体"/>
                <w:kern w:val="0"/>
                <w:sz w:val="18"/>
                <w:szCs w:val="18"/>
              </w:rPr>
              <w:t>3</w:t>
            </w:r>
            <w:r>
              <w:rPr>
                <w:rFonts w:ascii="宋体" w:hAnsi="宋体" w:cs="宋体"/>
                <w:kern w:val="0"/>
                <w:sz w:val="18"/>
                <w:szCs w:val="18"/>
              </w:rPr>
              <w:t>分。</w:t>
            </w:r>
          </w:p>
        </w:tc>
        <w:tc>
          <w:tcPr>
            <w:tcW w:w="836" w:type="dxa"/>
            <w:vAlign w:val="center"/>
          </w:tcPr>
          <w:p w14:paraId="40B121D7"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666BFCCF" w14:textId="77777777" w:rsidR="005E5AAC" w:rsidRDefault="005E5AAC" w:rsidP="00974151">
            <w:pPr>
              <w:widowControl/>
              <w:adjustRightInd w:val="0"/>
              <w:snapToGrid w:val="0"/>
              <w:jc w:val="left"/>
              <w:rPr>
                <w:rFonts w:ascii="等线" w:hAnsi="等线"/>
                <w:kern w:val="0"/>
                <w:sz w:val="18"/>
                <w:szCs w:val="18"/>
              </w:rPr>
            </w:pPr>
          </w:p>
        </w:tc>
      </w:tr>
      <w:tr w:rsidR="005E5AAC" w14:paraId="5F989DDD" w14:textId="77777777" w:rsidTr="00974151">
        <w:trPr>
          <w:trHeight w:val="680"/>
        </w:trPr>
        <w:tc>
          <w:tcPr>
            <w:tcW w:w="1307" w:type="dxa"/>
            <w:vMerge/>
            <w:vAlign w:val="center"/>
          </w:tcPr>
          <w:p w14:paraId="29B2D958" w14:textId="77777777" w:rsidR="005E5AAC" w:rsidRDefault="005E5AAC" w:rsidP="00974151"/>
        </w:tc>
        <w:tc>
          <w:tcPr>
            <w:tcW w:w="6200" w:type="dxa"/>
            <w:vAlign w:val="center"/>
          </w:tcPr>
          <w:p w14:paraId="4D48C542" w14:textId="77777777" w:rsidR="005E5AAC" w:rsidRDefault="005E5AAC" w:rsidP="00974151">
            <w:pPr>
              <w:widowControl/>
              <w:adjustRightInd w:val="0"/>
              <w:snapToGrid w:val="0"/>
              <w:rPr>
                <w:rFonts w:ascii="宋体" w:hAnsi="宋体" w:cs="宋体"/>
                <w:kern w:val="0"/>
                <w:sz w:val="18"/>
                <w:szCs w:val="18"/>
              </w:rPr>
            </w:pPr>
            <w:r>
              <w:rPr>
                <w:rFonts w:ascii="宋体" w:hAnsi="宋体" w:cs="宋体"/>
                <w:kern w:val="0"/>
                <w:sz w:val="18"/>
                <w:szCs w:val="18"/>
              </w:rPr>
              <w:t>4.</w:t>
            </w:r>
            <w:r>
              <w:rPr>
                <w:rFonts w:ascii="宋体" w:hAnsi="宋体" w:cs="宋体"/>
                <w:kern w:val="0"/>
                <w:sz w:val="18"/>
                <w:szCs w:val="18"/>
              </w:rPr>
              <w:t>建立员工参与安全事务机制；鼓励员工参与安全事</w:t>
            </w:r>
            <w:r>
              <w:rPr>
                <w:rFonts w:ascii="宋体" w:hAnsi="宋体" w:cs="宋体" w:hint="eastAsia"/>
                <w:kern w:val="0"/>
                <w:sz w:val="18"/>
                <w:szCs w:val="18"/>
              </w:rPr>
              <w:t>故隐患自查、提交合理化建议。（</w:t>
            </w:r>
            <w:r>
              <w:rPr>
                <w:rFonts w:ascii="宋体" w:hAnsi="宋体" w:cs="宋体"/>
                <w:kern w:val="0"/>
                <w:sz w:val="18"/>
                <w:szCs w:val="18"/>
              </w:rPr>
              <w:t>3</w:t>
            </w:r>
            <w:r>
              <w:rPr>
                <w:rFonts w:ascii="宋体" w:hAnsi="宋体" w:cs="宋体"/>
                <w:kern w:val="0"/>
                <w:sz w:val="18"/>
                <w:szCs w:val="18"/>
              </w:rPr>
              <w:t>分）</w:t>
            </w:r>
          </w:p>
        </w:tc>
        <w:tc>
          <w:tcPr>
            <w:tcW w:w="5544" w:type="dxa"/>
            <w:vAlign w:val="center"/>
          </w:tcPr>
          <w:p w14:paraId="7BC448F8" w14:textId="77777777" w:rsidR="005E5AAC" w:rsidRDefault="005E5AAC" w:rsidP="00974151">
            <w:pPr>
              <w:widowControl/>
              <w:adjustRightInd w:val="0"/>
              <w:snapToGrid w:val="0"/>
              <w:jc w:val="left"/>
              <w:rPr>
                <w:rFonts w:ascii="宋体" w:hAnsi="宋体" w:cs="宋体"/>
                <w:kern w:val="0"/>
                <w:sz w:val="18"/>
                <w:szCs w:val="18"/>
              </w:rPr>
            </w:pPr>
            <w:r>
              <w:rPr>
                <w:rFonts w:ascii="宋体" w:hAnsi="宋体" w:cs="宋体" w:hint="eastAsia"/>
                <w:kern w:val="0"/>
                <w:sz w:val="18"/>
                <w:szCs w:val="18"/>
              </w:rPr>
              <w:t>没有机制扣</w:t>
            </w:r>
            <w:r>
              <w:rPr>
                <w:rFonts w:ascii="宋体" w:hAnsi="宋体" w:cs="宋体"/>
                <w:kern w:val="0"/>
                <w:sz w:val="18"/>
                <w:szCs w:val="18"/>
              </w:rPr>
              <w:t>1</w:t>
            </w:r>
            <w:r>
              <w:rPr>
                <w:rFonts w:ascii="宋体" w:hAnsi="宋体" w:cs="宋体"/>
                <w:kern w:val="0"/>
                <w:sz w:val="18"/>
                <w:szCs w:val="18"/>
              </w:rPr>
              <w:t>分，员工未参与安全事务扣</w:t>
            </w:r>
            <w:r>
              <w:rPr>
                <w:rFonts w:ascii="宋体" w:hAnsi="宋体" w:cs="宋体"/>
                <w:kern w:val="0"/>
                <w:sz w:val="18"/>
                <w:szCs w:val="18"/>
              </w:rPr>
              <w:t>3</w:t>
            </w:r>
            <w:r>
              <w:rPr>
                <w:rFonts w:ascii="宋体" w:hAnsi="宋体" w:cs="宋体"/>
                <w:kern w:val="0"/>
                <w:sz w:val="18"/>
                <w:szCs w:val="18"/>
              </w:rPr>
              <w:t>分。</w:t>
            </w:r>
          </w:p>
        </w:tc>
        <w:tc>
          <w:tcPr>
            <w:tcW w:w="836" w:type="dxa"/>
            <w:vAlign w:val="center"/>
          </w:tcPr>
          <w:p w14:paraId="343043B0"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3AA17880" w14:textId="77777777" w:rsidR="005E5AAC" w:rsidRDefault="005E5AAC" w:rsidP="00974151">
            <w:pPr>
              <w:widowControl/>
              <w:adjustRightInd w:val="0"/>
              <w:snapToGrid w:val="0"/>
              <w:jc w:val="left"/>
              <w:rPr>
                <w:rFonts w:ascii="等线" w:hAnsi="等线"/>
                <w:kern w:val="0"/>
                <w:sz w:val="18"/>
                <w:szCs w:val="18"/>
              </w:rPr>
            </w:pPr>
          </w:p>
        </w:tc>
      </w:tr>
      <w:tr w:rsidR="005E5AAC" w14:paraId="47879BA5" w14:textId="77777777" w:rsidTr="00974151">
        <w:trPr>
          <w:trHeight w:val="680"/>
        </w:trPr>
        <w:tc>
          <w:tcPr>
            <w:tcW w:w="1307" w:type="dxa"/>
            <w:vMerge/>
            <w:vAlign w:val="center"/>
          </w:tcPr>
          <w:p w14:paraId="7CED1F8B" w14:textId="77777777" w:rsidR="005E5AAC" w:rsidRDefault="005E5AAC" w:rsidP="00974151"/>
        </w:tc>
        <w:tc>
          <w:tcPr>
            <w:tcW w:w="6200" w:type="dxa"/>
            <w:vAlign w:val="center"/>
          </w:tcPr>
          <w:p w14:paraId="2FE005CB" w14:textId="77777777" w:rsidR="005E5AAC" w:rsidRDefault="005E5AAC" w:rsidP="00974151">
            <w:pPr>
              <w:adjustRightInd w:val="0"/>
              <w:snapToGrid w:val="0"/>
              <w:rPr>
                <w:rFonts w:ascii="宋体" w:hAnsi="宋体" w:cs="宋体"/>
                <w:kern w:val="0"/>
                <w:sz w:val="18"/>
                <w:szCs w:val="18"/>
              </w:rPr>
            </w:pPr>
            <w:r>
              <w:rPr>
                <w:rFonts w:ascii="宋体" w:hAnsi="宋体" w:cs="宋体"/>
                <w:kern w:val="0"/>
                <w:sz w:val="18"/>
                <w:szCs w:val="18"/>
              </w:rPr>
              <w:t>5.</w:t>
            </w:r>
            <w:r>
              <w:rPr>
                <w:rFonts w:ascii="宋体" w:hAnsi="宋体" w:cs="宋体"/>
                <w:kern w:val="0"/>
                <w:sz w:val="18"/>
                <w:szCs w:val="18"/>
              </w:rPr>
              <w:t>积极配合应急及交管部门做好职工安全教育和</w:t>
            </w:r>
            <w:r>
              <w:rPr>
                <w:rFonts w:ascii="宋体" w:hAnsi="宋体" w:cs="宋体" w:hint="eastAsia"/>
                <w:kern w:val="0"/>
                <w:sz w:val="18"/>
                <w:szCs w:val="18"/>
              </w:rPr>
              <w:t>管理。企业职工未发生严重违章事故。（</w:t>
            </w:r>
            <w:r>
              <w:rPr>
                <w:rFonts w:ascii="宋体" w:hAnsi="宋体" w:cs="宋体"/>
                <w:kern w:val="0"/>
                <w:sz w:val="18"/>
                <w:szCs w:val="18"/>
              </w:rPr>
              <w:t>2</w:t>
            </w:r>
            <w:r>
              <w:rPr>
                <w:rFonts w:ascii="宋体" w:hAnsi="宋体" w:cs="宋体"/>
                <w:kern w:val="0"/>
                <w:sz w:val="18"/>
                <w:szCs w:val="18"/>
              </w:rPr>
              <w:t>分）</w:t>
            </w:r>
          </w:p>
        </w:tc>
        <w:tc>
          <w:tcPr>
            <w:tcW w:w="5544" w:type="dxa"/>
            <w:vAlign w:val="center"/>
          </w:tcPr>
          <w:p w14:paraId="404AFE9C" w14:textId="77777777" w:rsidR="005E5AAC" w:rsidRDefault="005E5AAC" w:rsidP="00974151">
            <w:pPr>
              <w:widowControl/>
              <w:adjustRightInd w:val="0"/>
              <w:snapToGrid w:val="0"/>
              <w:jc w:val="left"/>
              <w:rPr>
                <w:rFonts w:ascii="宋体" w:hAnsi="宋体" w:cs="宋体"/>
                <w:kern w:val="0"/>
                <w:sz w:val="18"/>
                <w:szCs w:val="18"/>
              </w:rPr>
            </w:pPr>
            <w:r>
              <w:rPr>
                <w:rFonts w:ascii="宋体" w:hAnsi="宋体" w:cs="宋体" w:hint="eastAsia"/>
                <w:kern w:val="0"/>
                <w:sz w:val="18"/>
                <w:szCs w:val="18"/>
              </w:rPr>
              <w:t>发生一次违章扣</w:t>
            </w:r>
            <w:r>
              <w:rPr>
                <w:rFonts w:ascii="宋体" w:hAnsi="宋体" w:cs="宋体"/>
                <w:kern w:val="0"/>
                <w:sz w:val="18"/>
                <w:szCs w:val="18"/>
              </w:rPr>
              <w:t>1</w:t>
            </w:r>
            <w:r>
              <w:rPr>
                <w:rFonts w:ascii="宋体" w:hAnsi="宋体" w:cs="宋体"/>
                <w:kern w:val="0"/>
                <w:sz w:val="18"/>
                <w:szCs w:val="18"/>
              </w:rPr>
              <w:t>分。</w:t>
            </w:r>
          </w:p>
        </w:tc>
        <w:tc>
          <w:tcPr>
            <w:tcW w:w="836" w:type="dxa"/>
            <w:vAlign w:val="center"/>
          </w:tcPr>
          <w:p w14:paraId="1816738D"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305BA9A3" w14:textId="77777777" w:rsidR="005E5AAC" w:rsidRDefault="005E5AAC" w:rsidP="00974151">
            <w:pPr>
              <w:widowControl/>
              <w:adjustRightInd w:val="0"/>
              <w:snapToGrid w:val="0"/>
              <w:jc w:val="left"/>
              <w:rPr>
                <w:rFonts w:ascii="等线" w:hAnsi="等线"/>
                <w:kern w:val="0"/>
                <w:sz w:val="18"/>
                <w:szCs w:val="18"/>
              </w:rPr>
            </w:pPr>
          </w:p>
        </w:tc>
      </w:tr>
      <w:tr w:rsidR="005E5AAC" w14:paraId="280CFE99" w14:textId="77777777" w:rsidTr="00974151">
        <w:trPr>
          <w:trHeight w:val="680"/>
        </w:trPr>
        <w:tc>
          <w:tcPr>
            <w:tcW w:w="1307" w:type="dxa"/>
            <w:vMerge w:val="restart"/>
            <w:vAlign w:val="center"/>
          </w:tcPr>
          <w:p w14:paraId="386AE315" w14:textId="77777777" w:rsidR="005E5AAC" w:rsidRDefault="005E5AAC" w:rsidP="00974151">
            <w:pPr>
              <w:adjustRightInd w:val="0"/>
              <w:snapToGrid w:val="0"/>
              <w:jc w:val="center"/>
              <w:rPr>
                <w:rFonts w:ascii="等线" w:hAnsi="等线"/>
                <w:b/>
                <w:kern w:val="0"/>
                <w:sz w:val="18"/>
                <w:szCs w:val="18"/>
              </w:rPr>
            </w:pPr>
            <w:r>
              <w:rPr>
                <w:rFonts w:ascii="等线" w:hAnsi="等线" w:hint="eastAsia"/>
                <w:b/>
                <w:kern w:val="0"/>
                <w:sz w:val="18"/>
                <w:szCs w:val="18"/>
              </w:rPr>
              <w:t>鼓励项</w:t>
            </w:r>
          </w:p>
          <w:p w14:paraId="779663CF" w14:textId="77777777" w:rsidR="005E5AAC" w:rsidRDefault="005E5AAC" w:rsidP="00974151">
            <w:pPr>
              <w:adjustRightInd w:val="0"/>
              <w:snapToGrid w:val="0"/>
              <w:jc w:val="center"/>
              <w:rPr>
                <w:rFonts w:ascii="等线" w:hAnsi="等线"/>
                <w:kern w:val="0"/>
                <w:sz w:val="18"/>
                <w:szCs w:val="18"/>
              </w:rPr>
            </w:pPr>
            <w:r>
              <w:rPr>
                <w:rFonts w:ascii="等线" w:hAnsi="等线" w:hint="eastAsia"/>
                <w:b/>
                <w:kern w:val="0"/>
                <w:sz w:val="18"/>
                <w:szCs w:val="18"/>
              </w:rPr>
              <w:t>（6</w:t>
            </w:r>
            <w:r>
              <w:rPr>
                <w:rFonts w:ascii="等线" w:hAnsi="等线"/>
                <w:b/>
                <w:kern w:val="0"/>
                <w:sz w:val="18"/>
                <w:szCs w:val="18"/>
              </w:rPr>
              <w:t>分）</w:t>
            </w:r>
          </w:p>
        </w:tc>
        <w:tc>
          <w:tcPr>
            <w:tcW w:w="6200" w:type="dxa"/>
            <w:vAlign w:val="center"/>
          </w:tcPr>
          <w:p w14:paraId="5F7FEB77" w14:textId="77777777" w:rsidR="005E5AAC" w:rsidRDefault="005E5AAC" w:rsidP="00974151">
            <w:pPr>
              <w:adjustRightInd w:val="0"/>
              <w:snapToGrid w:val="0"/>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投保</w:t>
            </w:r>
            <w:r>
              <w:rPr>
                <w:rFonts w:ascii="宋体" w:hAnsi="宋体" w:cs="宋体"/>
                <w:kern w:val="0"/>
                <w:sz w:val="18"/>
                <w:szCs w:val="18"/>
              </w:rPr>
              <w:t>安全生产责任险。</w:t>
            </w:r>
            <w:r>
              <w:rPr>
                <w:rFonts w:ascii="宋体" w:hAnsi="宋体" w:cs="宋体" w:hint="eastAsia"/>
                <w:kern w:val="0"/>
                <w:sz w:val="18"/>
                <w:szCs w:val="18"/>
              </w:rPr>
              <w:t>（</w:t>
            </w:r>
            <w:r>
              <w:rPr>
                <w:rFonts w:ascii="宋体" w:hAnsi="宋体" w:cs="宋体"/>
                <w:kern w:val="0"/>
                <w:sz w:val="18"/>
                <w:szCs w:val="18"/>
              </w:rPr>
              <w:t>2</w:t>
            </w:r>
            <w:r>
              <w:rPr>
                <w:rFonts w:ascii="宋体" w:hAnsi="宋体" w:cs="宋体"/>
                <w:kern w:val="0"/>
                <w:sz w:val="18"/>
                <w:szCs w:val="18"/>
              </w:rPr>
              <w:t>分）</w:t>
            </w:r>
          </w:p>
        </w:tc>
        <w:tc>
          <w:tcPr>
            <w:tcW w:w="5544" w:type="dxa"/>
            <w:vAlign w:val="center"/>
          </w:tcPr>
          <w:p w14:paraId="49792A64" w14:textId="77777777" w:rsidR="005E5AAC" w:rsidRDefault="005E5AAC" w:rsidP="00974151">
            <w:pPr>
              <w:widowControl/>
              <w:adjustRightInd w:val="0"/>
              <w:snapToGrid w:val="0"/>
              <w:jc w:val="left"/>
              <w:rPr>
                <w:rFonts w:ascii="宋体" w:hAnsi="宋体" w:cs="宋体"/>
                <w:kern w:val="0"/>
                <w:sz w:val="18"/>
                <w:szCs w:val="18"/>
              </w:rPr>
            </w:pPr>
            <w:r>
              <w:rPr>
                <w:rFonts w:ascii="宋体" w:hAnsi="宋体" w:cs="宋体" w:hint="eastAsia"/>
                <w:kern w:val="0"/>
                <w:sz w:val="18"/>
                <w:szCs w:val="18"/>
              </w:rPr>
              <w:t>投保安责险加</w:t>
            </w:r>
            <w:r>
              <w:rPr>
                <w:rFonts w:ascii="宋体" w:hAnsi="宋体" w:cs="宋体"/>
                <w:kern w:val="0"/>
                <w:sz w:val="18"/>
                <w:szCs w:val="18"/>
              </w:rPr>
              <w:t>2</w:t>
            </w:r>
            <w:r>
              <w:rPr>
                <w:rFonts w:ascii="宋体" w:hAnsi="宋体" w:cs="宋体"/>
                <w:kern w:val="0"/>
                <w:sz w:val="18"/>
                <w:szCs w:val="18"/>
              </w:rPr>
              <w:t>分。</w:t>
            </w:r>
          </w:p>
        </w:tc>
        <w:tc>
          <w:tcPr>
            <w:tcW w:w="836" w:type="dxa"/>
            <w:vAlign w:val="center"/>
          </w:tcPr>
          <w:p w14:paraId="485C2953"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12AA3DAE" w14:textId="77777777" w:rsidR="005E5AAC" w:rsidRDefault="005E5AAC" w:rsidP="00974151">
            <w:pPr>
              <w:widowControl/>
              <w:adjustRightInd w:val="0"/>
              <w:snapToGrid w:val="0"/>
              <w:jc w:val="left"/>
              <w:rPr>
                <w:rFonts w:ascii="等线" w:hAnsi="等线"/>
                <w:kern w:val="0"/>
                <w:sz w:val="18"/>
                <w:szCs w:val="18"/>
              </w:rPr>
            </w:pPr>
          </w:p>
        </w:tc>
      </w:tr>
      <w:tr w:rsidR="005E5AAC" w14:paraId="0B66CF40" w14:textId="77777777" w:rsidTr="00974151">
        <w:trPr>
          <w:trHeight w:val="680"/>
        </w:trPr>
        <w:tc>
          <w:tcPr>
            <w:tcW w:w="1307" w:type="dxa"/>
            <w:vMerge/>
            <w:vAlign w:val="center"/>
          </w:tcPr>
          <w:p w14:paraId="15900AE0" w14:textId="77777777" w:rsidR="005E5AAC" w:rsidRDefault="005E5AAC" w:rsidP="00974151"/>
        </w:tc>
        <w:tc>
          <w:tcPr>
            <w:tcW w:w="6200" w:type="dxa"/>
            <w:vAlign w:val="center"/>
          </w:tcPr>
          <w:p w14:paraId="51FDFE4D" w14:textId="77777777" w:rsidR="005E5AAC" w:rsidRDefault="005E5AAC" w:rsidP="00974151">
            <w:pPr>
              <w:adjustRightInd w:val="0"/>
              <w:snapToGrid w:val="0"/>
              <w:rPr>
                <w:rFonts w:ascii="宋体" w:hAnsi="宋体" w:cs="宋体"/>
                <w:kern w:val="0"/>
                <w:sz w:val="18"/>
                <w:szCs w:val="18"/>
              </w:rPr>
            </w:pPr>
            <w:r>
              <w:rPr>
                <w:rFonts w:ascii="宋体" w:hAnsi="宋体" w:cs="宋体"/>
                <w:kern w:val="0"/>
                <w:sz w:val="18"/>
                <w:szCs w:val="18"/>
              </w:rPr>
              <w:t>2.</w:t>
            </w:r>
            <w:r>
              <w:rPr>
                <w:rFonts w:ascii="宋体" w:hAnsi="宋体" w:cs="宋体"/>
                <w:kern w:val="0"/>
                <w:sz w:val="18"/>
                <w:szCs w:val="18"/>
              </w:rPr>
              <w:t>安全生产标准化</w:t>
            </w:r>
            <w:r>
              <w:rPr>
                <w:rFonts w:ascii="宋体" w:hAnsi="宋体" w:cs="宋体" w:hint="eastAsia"/>
                <w:kern w:val="0"/>
                <w:sz w:val="18"/>
                <w:szCs w:val="18"/>
              </w:rPr>
              <w:t>获</w:t>
            </w:r>
            <w:r>
              <w:rPr>
                <w:rFonts w:ascii="宋体" w:hAnsi="宋体" w:cs="宋体"/>
                <w:kern w:val="0"/>
                <w:sz w:val="18"/>
                <w:szCs w:val="18"/>
              </w:rPr>
              <w:t>得二级以上达标。</w:t>
            </w:r>
            <w:r>
              <w:rPr>
                <w:rFonts w:ascii="宋体" w:hAnsi="宋体" w:cs="宋体" w:hint="eastAsia"/>
                <w:kern w:val="0"/>
                <w:sz w:val="18"/>
                <w:szCs w:val="18"/>
              </w:rPr>
              <w:t>（</w:t>
            </w:r>
            <w:r>
              <w:rPr>
                <w:rFonts w:ascii="宋体" w:hAnsi="宋体" w:cs="宋体"/>
                <w:kern w:val="0"/>
                <w:sz w:val="18"/>
                <w:szCs w:val="18"/>
              </w:rPr>
              <w:t>2</w:t>
            </w:r>
            <w:r>
              <w:rPr>
                <w:rFonts w:ascii="宋体" w:hAnsi="宋体" w:cs="宋体"/>
                <w:kern w:val="0"/>
                <w:sz w:val="18"/>
                <w:szCs w:val="18"/>
              </w:rPr>
              <w:t>分）</w:t>
            </w:r>
          </w:p>
        </w:tc>
        <w:tc>
          <w:tcPr>
            <w:tcW w:w="5544" w:type="dxa"/>
            <w:vAlign w:val="center"/>
          </w:tcPr>
          <w:p w14:paraId="1811C264" w14:textId="77777777" w:rsidR="005E5AAC" w:rsidRDefault="005E5AAC" w:rsidP="00974151">
            <w:pPr>
              <w:widowControl/>
              <w:adjustRightInd w:val="0"/>
              <w:snapToGrid w:val="0"/>
              <w:jc w:val="left"/>
              <w:rPr>
                <w:rFonts w:ascii="宋体" w:hAnsi="宋体" w:cs="宋体"/>
                <w:kern w:val="0"/>
                <w:sz w:val="18"/>
                <w:szCs w:val="18"/>
              </w:rPr>
            </w:pPr>
            <w:r>
              <w:rPr>
                <w:rFonts w:ascii="宋体" w:hAnsi="宋体" w:cs="宋体" w:hint="eastAsia"/>
                <w:kern w:val="0"/>
                <w:sz w:val="18"/>
                <w:szCs w:val="18"/>
              </w:rPr>
              <w:t>安全生产标准化二级达标企业加</w:t>
            </w:r>
            <w:r>
              <w:rPr>
                <w:rFonts w:ascii="宋体" w:hAnsi="宋体" w:cs="宋体"/>
                <w:kern w:val="0"/>
                <w:sz w:val="18"/>
                <w:szCs w:val="18"/>
              </w:rPr>
              <w:t>2</w:t>
            </w:r>
            <w:r>
              <w:rPr>
                <w:rFonts w:ascii="宋体" w:hAnsi="宋体" w:cs="宋体"/>
                <w:kern w:val="0"/>
                <w:sz w:val="18"/>
                <w:szCs w:val="18"/>
              </w:rPr>
              <w:t>分。</w:t>
            </w:r>
          </w:p>
        </w:tc>
        <w:tc>
          <w:tcPr>
            <w:tcW w:w="836" w:type="dxa"/>
            <w:vAlign w:val="center"/>
          </w:tcPr>
          <w:p w14:paraId="7C5B37D0"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52791D53" w14:textId="77777777" w:rsidR="005E5AAC" w:rsidRDefault="005E5AAC" w:rsidP="00974151">
            <w:pPr>
              <w:widowControl/>
              <w:adjustRightInd w:val="0"/>
              <w:snapToGrid w:val="0"/>
              <w:jc w:val="left"/>
              <w:rPr>
                <w:rFonts w:ascii="等线" w:hAnsi="等线"/>
                <w:kern w:val="0"/>
                <w:sz w:val="18"/>
                <w:szCs w:val="18"/>
              </w:rPr>
            </w:pPr>
          </w:p>
        </w:tc>
      </w:tr>
      <w:tr w:rsidR="005E5AAC" w14:paraId="00DD0683" w14:textId="77777777" w:rsidTr="00974151">
        <w:trPr>
          <w:trHeight w:val="680"/>
        </w:trPr>
        <w:tc>
          <w:tcPr>
            <w:tcW w:w="1307" w:type="dxa"/>
            <w:vMerge/>
            <w:vAlign w:val="center"/>
          </w:tcPr>
          <w:p w14:paraId="0229726A" w14:textId="77777777" w:rsidR="005E5AAC" w:rsidRDefault="005E5AAC" w:rsidP="00974151"/>
        </w:tc>
        <w:tc>
          <w:tcPr>
            <w:tcW w:w="6200" w:type="dxa"/>
            <w:vAlign w:val="center"/>
          </w:tcPr>
          <w:p w14:paraId="0B170DC6" w14:textId="77777777" w:rsidR="005E5AAC" w:rsidRDefault="005E5AAC" w:rsidP="00974151">
            <w:pPr>
              <w:adjustRightInd w:val="0"/>
              <w:snapToGrid w:val="0"/>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评为“健康企业”。（</w:t>
            </w:r>
            <w:r>
              <w:rPr>
                <w:rFonts w:ascii="宋体" w:hAnsi="宋体" w:cs="宋体"/>
                <w:kern w:val="0"/>
                <w:sz w:val="18"/>
                <w:szCs w:val="18"/>
              </w:rPr>
              <w:t>2</w:t>
            </w:r>
            <w:r>
              <w:rPr>
                <w:rFonts w:ascii="宋体" w:hAnsi="宋体" w:cs="宋体"/>
                <w:kern w:val="0"/>
                <w:sz w:val="18"/>
                <w:szCs w:val="18"/>
              </w:rPr>
              <w:t>分）</w:t>
            </w:r>
          </w:p>
        </w:tc>
        <w:tc>
          <w:tcPr>
            <w:tcW w:w="5544" w:type="dxa"/>
            <w:vAlign w:val="center"/>
          </w:tcPr>
          <w:p w14:paraId="0E78206E" w14:textId="77777777" w:rsidR="005E5AAC" w:rsidRDefault="005E5AAC" w:rsidP="00974151">
            <w:pPr>
              <w:widowControl/>
              <w:adjustRightInd w:val="0"/>
              <w:snapToGrid w:val="0"/>
              <w:jc w:val="left"/>
              <w:rPr>
                <w:rFonts w:ascii="宋体" w:hAnsi="宋体" w:cs="宋体"/>
                <w:kern w:val="0"/>
                <w:sz w:val="18"/>
                <w:szCs w:val="18"/>
              </w:rPr>
            </w:pPr>
          </w:p>
        </w:tc>
        <w:tc>
          <w:tcPr>
            <w:tcW w:w="836" w:type="dxa"/>
            <w:vAlign w:val="center"/>
          </w:tcPr>
          <w:p w14:paraId="3180C89C"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349CDD28" w14:textId="77777777" w:rsidR="005E5AAC" w:rsidRDefault="005E5AAC" w:rsidP="00974151">
            <w:pPr>
              <w:widowControl/>
              <w:adjustRightInd w:val="0"/>
              <w:snapToGrid w:val="0"/>
              <w:jc w:val="left"/>
              <w:rPr>
                <w:rFonts w:ascii="等线" w:hAnsi="等线"/>
                <w:kern w:val="0"/>
                <w:sz w:val="18"/>
                <w:szCs w:val="18"/>
              </w:rPr>
            </w:pPr>
          </w:p>
        </w:tc>
      </w:tr>
      <w:tr w:rsidR="005E5AAC" w14:paraId="54967A46" w14:textId="77777777" w:rsidTr="00974151">
        <w:trPr>
          <w:trHeight w:val="680"/>
        </w:trPr>
        <w:tc>
          <w:tcPr>
            <w:tcW w:w="1307" w:type="dxa"/>
            <w:vAlign w:val="center"/>
          </w:tcPr>
          <w:p w14:paraId="3A4F898C" w14:textId="77777777" w:rsidR="005E5AAC" w:rsidRDefault="005E5AAC" w:rsidP="00974151">
            <w:pPr>
              <w:widowControl/>
              <w:adjustRightInd w:val="0"/>
              <w:snapToGrid w:val="0"/>
              <w:jc w:val="center"/>
              <w:rPr>
                <w:rFonts w:ascii="宋体" w:hAnsi="宋体"/>
                <w:b/>
                <w:kern w:val="0"/>
                <w:sz w:val="18"/>
                <w:szCs w:val="18"/>
              </w:rPr>
            </w:pPr>
            <w:r>
              <w:rPr>
                <w:rFonts w:ascii="宋体" w:hAnsi="宋体"/>
                <w:b/>
                <w:kern w:val="0"/>
                <w:sz w:val="18"/>
                <w:szCs w:val="18"/>
              </w:rPr>
              <w:t>合计</w:t>
            </w:r>
          </w:p>
        </w:tc>
        <w:tc>
          <w:tcPr>
            <w:tcW w:w="6200" w:type="dxa"/>
            <w:vAlign w:val="center"/>
          </w:tcPr>
          <w:p w14:paraId="185C99AA" w14:textId="77777777" w:rsidR="005E5AAC" w:rsidRDefault="005E5AAC" w:rsidP="00974151">
            <w:pPr>
              <w:adjustRightInd w:val="0"/>
              <w:snapToGrid w:val="0"/>
              <w:rPr>
                <w:rFonts w:ascii="宋体" w:hAnsi="宋体" w:cs="宋体"/>
                <w:kern w:val="0"/>
                <w:sz w:val="18"/>
                <w:szCs w:val="18"/>
              </w:rPr>
            </w:pPr>
          </w:p>
        </w:tc>
        <w:tc>
          <w:tcPr>
            <w:tcW w:w="5544" w:type="dxa"/>
            <w:vAlign w:val="center"/>
          </w:tcPr>
          <w:p w14:paraId="337FD544" w14:textId="77777777" w:rsidR="005E5AAC" w:rsidRDefault="005E5AAC" w:rsidP="00974151">
            <w:pPr>
              <w:widowControl/>
              <w:adjustRightInd w:val="0"/>
              <w:snapToGrid w:val="0"/>
              <w:jc w:val="left"/>
              <w:rPr>
                <w:rFonts w:ascii="宋体" w:hAnsi="宋体" w:cs="宋体"/>
                <w:kern w:val="0"/>
                <w:sz w:val="18"/>
                <w:szCs w:val="18"/>
              </w:rPr>
            </w:pPr>
          </w:p>
        </w:tc>
        <w:tc>
          <w:tcPr>
            <w:tcW w:w="836" w:type="dxa"/>
            <w:vAlign w:val="center"/>
          </w:tcPr>
          <w:p w14:paraId="4A25689F" w14:textId="77777777" w:rsidR="005E5AAC" w:rsidRDefault="005E5AAC" w:rsidP="00974151">
            <w:pPr>
              <w:widowControl/>
              <w:adjustRightInd w:val="0"/>
              <w:snapToGrid w:val="0"/>
              <w:jc w:val="left"/>
              <w:rPr>
                <w:rFonts w:ascii="宋体" w:hAnsi="宋体"/>
                <w:kern w:val="0"/>
                <w:sz w:val="18"/>
                <w:szCs w:val="18"/>
              </w:rPr>
            </w:pPr>
          </w:p>
        </w:tc>
        <w:tc>
          <w:tcPr>
            <w:tcW w:w="1020" w:type="dxa"/>
            <w:vAlign w:val="center"/>
          </w:tcPr>
          <w:p w14:paraId="182B6A37" w14:textId="77777777" w:rsidR="005E5AAC" w:rsidRDefault="005E5AAC" w:rsidP="00974151">
            <w:pPr>
              <w:widowControl/>
              <w:adjustRightInd w:val="0"/>
              <w:snapToGrid w:val="0"/>
              <w:jc w:val="left"/>
              <w:rPr>
                <w:rFonts w:ascii="宋体" w:hAnsi="宋体"/>
                <w:kern w:val="0"/>
                <w:sz w:val="18"/>
                <w:szCs w:val="18"/>
              </w:rPr>
            </w:pPr>
          </w:p>
        </w:tc>
      </w:tr>
      <w:tr w:rsidR="005E5AAC" w14:paraId="14516CAE" w14:textId="77777777" w:rsidTr="00974151">
        <w:trPr>
          <w:trHeight w:val="457"/>
        </w:trPr>
        <w:tc>
          <w:tcPr>
            <w:tcW w:w="14907" w:type="dxa"/>
            <w:gridSpan w:val="5"/>
            <w:vAlign w:val="center"/>
          </w:tcPr>
          <w:p w14:paraId="2BDDB569" w14:textId="77777777" w:rsidR="005E5AAC" w:rsidRDefault="005E5AAC" w:rsidP="00974151">
            <w:pPr>
              <w:adjustRightInd w:val="0"/>
              <w:snapToGrid w:val="0"/>
              <w:rPr>
                <w:rFonts w:ascii="宋体" w:hAnsi="宋体" w:cs="宋体"/>
                <w:kern w:val="0"/>
                <w:sz w:val="18"/>
                <w:szCs w:val="18"/>
              </w:rPr>
            </w:pPr>
            <w:r>
              <w:rPr>
                <w:rFonts w:ascii="宋体" w:hAnsi="宋体" w:cs="宋体" w:hint="eastAsia"/>
                <w:kern w:val="0"/>
                <w:sz w:val="18"/>
                <w:szCs w:val="18"/>
              </w:rPr>
              <w:t>注：</w:t>
            </w:r>
            <w:r>
              <w:rPr>
                <w:rFonts w:ascii="宋体" w:hAnsi="宋体" w:cs="宋体" w:hint="eastAsia"/>
                <w:kern w:val="0"/>
                <w:sz w:val="18"/>
                <w:szCs w:val="18"/>
              </w:rPr>
              <w:t>1</w:t>
            </w:r>
            <w:r>
              <w:rPr>
                <w:rFonts w:ascii="宋体" w:hAnsi="宋体" w:cs="宋体"/>
                <w:kern w:val="0"/>
                <w:sz w:val="18"/>
                <w:szCs w:val="18"/>
              </w:rPr>
              <w:t>.</w:t>
            </w:r>
            <w:r>
              <w:rPr>
                <w:rFonts w:ascii="宋体" w:hAnsi="宋体" w:cs="宋体" w:hint="eastAsia"/>
                <w:kern w:val="0"/>
                <w:sz w:val="18"/>
                <w:szCs w:val="18"/>
              </w:rPr>
              <w:t>表中提及的“基层组织”是指各企业的班组、机关事业单位及团体单位的科室及部门等。</w:t>
            </w:r>
            <w:r>
              <w:rPr>
                <w:rFonts w:ascii="宋体" w:hAnsi="宋体" w:cs="宋体" w:hint="eastAsia"/>
                <w:kern w:val="0"/>
                <w:sz w:val="18"/>
                <w:szCs w:val="18"/>
              </w:rPr>
              <w:t xml:space="preserve">      </w:t>
            </w:r>
          </w:p>
          <w:p w14:paraId="738538C9" w14:textId="77777777" w:rsidR="005E5AAC" w:rsidRDefault="005E5AAC" w:rsidP="00974151">
            <w:pPr>
              <w:adjustRightInd w:val="0"/>
              <w:snapToGrid w:val="0"/>
              <w:rPr>
                <w:rFonts w:ascii="宋体" w:hAnsi="宋体" w:cs="宋体"/>
                <w:kern w:val="0"/>
                <w:sz w:val="18"/>
                <w:szCs w:val="18"/>
              </w:rPr>
            </w:pPr>
            <w:r>
              <w:rPr>
                <w:rFonts w:ascii="宋体" w:hAnsi="宋体" w:cs="宋体" w:hint="eastAsia"/>
                <w:kern w:val="0"/>
                <w:sz w:val="18"/>
                <w:szCs w:val="18"/>
              </w:rPr>
              <w:t xml:space="preserve">    2.</w:t>
            </w:r>
            <w:r>
              <w:rPr>
                <w:rFonts w:ascii="宋体" w:hAnsi="宋体" w:cs="宋体" w:hint="eastAsia"/>
                <w:kern w:val="0"/>
                <w:sz w:val="18"/>
                <w:szCs w:val="18"/>
              </w:rPr>
              <w:t>鼓励项分值在</w:t>
            </w:r>
            <w:r>
              <w:rPr>
                <w:rFonts w:ascii="宋体" w:hAnsi="宋体" w:cs="宋体" w:hint="eastAsia"/>
                <w:kern w:val="0"/>
                <w:sz w:val="18"/>
                <w:szCs w:val="18"/>
              </w:rPr>
              <w:t>100</w:t>
            </w:r>
            <w:r>
              <w:rPr>
                <w:rFonts w:ascii="宋体" w:hAnsi="宋体" w:cs="宋体" w:hint="eastAsia"/>
                <w:kern w:val="0"/>
                <w:sz w:val="18"/>
                <w:szCs w:val="18"/>
              </w:rPr>
              <w:t>分以外，减完扣分项之后按照鼓励项内容进行额外加分。</w:t>
            </w:r>
          </w:p>
          <w:p w14:paraId="58E06756" w14:textId="77777777" w:rsidR="005E5AAC" w:rsidRDefault="005E5AAC" w:rsidP="00974151">
            <w:pPr>
              <w:adjustRightInd w:val="0"/>
              <w:snapToGrid w:val="0"/>
              <w:ind w:firstLine="360"/>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单项考核项目扣完本项分数为止，不倒扣分</w:t>
            </w:r>
            <w:r>
              <w:rPr>
                <w:rFonts w:ascii="宋体" w:hAnsi="宋体" w:cs="宋体"/>
                <w:kern w:val="0"/>
                <w:sz w:val="18"/>
                <w:szCs w:val="18"/>
              </w:rPr>
              <w:t>。</w:t>
            </w:r>
          </w:p>
          <w:p w14:paraId="33E932DF" w14:textId="77777777" w:rsidR="005E5AAC" w:rsidRDefault="005E5AAC" w:rsidP="00974151">
            <w:pPr>
              <w:adjustRightInd w:val="0"/>
              <w:snapToGrid w:val="0"/>
              <w:ind w:firstLine="360"/>
              <w:rPr>
                <w:rFonts w:ascii="宋体" w:hAnsi="宋体" w:cs="宋体"/>
                <w:kern w:val="0"/>
                <w:sz w:val="18"/>
                <w:szCs w:val="18"/>
              </w:rPr>
            </w:pPr>
            <w:r>
              <w:rPr>
                <w:rFonts w:ascii="宋体" w:hAnsi="宋体" w:cs="宋体" w:hint="eastAsia"/>
                <w:kern w:val="0"/>
                <w:sz w:val="18"/>
                <w:szCs w:val="18"/>
              </w:rPr>
              <w:t>4.</w:t>
            </w:r>
            <w:r>
              <w:rPr>
                <w:rFonts w:ascii="宋体" w:hAnsi="宋体" w:cs="宋体" w:hint="eastAsia"/>
                <w:kern w:val="0"/>
                <w:sz w:val="18"/>
                <w:szCs w:val="18"/>
              </w:rPr>
              <w:t>根据防控级别要求及时调整本单位防控措施。</w:t>
            </w:r>
          </w:p>
        </w:tc>
      </w:tr>
    </w:tbl>
    <w:p w14:paraId="12C3169F" w14:textId="77777777" w:rsidR="005E5AAC" w:rsidRDefault="005E5AAC" w:rsidP="005E5AAC">
      <w:pPr>
        <w:widowControl/>
        <w:jc w:val="left"/>
        <w:rPr>
          <w:rFonts w:ascii="仿宋_GB2312" w:eastAsia="仿宋_GB2312" w:hAnsi="仿宋_GB2312" w:cs="仿宋_GB2312"/>
          <w:sz w:val="32"/>
          <w:szCs w:val="32"/>
        </w:rPr>
      </w:pPr>
    </w:p>
    <w:tbl>
      <w:tblPr>
        <w:tblpPr w:leftFromText="180" w:rightFromText="180" w:vertAnchor="text" w:horzAnchor="page" w:tblpX="1284" w:tblpY="362"/>
        <w:tblW w:w="14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7"/>
        <w:gridCol w:w="1005"/>
        <w:gridCol w:w="5195"/>
        <w:gridCol w:w="5544"/>
        <w:gridCol w:w="836"/>
        <w:gridCol w:w="1020"/>
      </w:tblGrid>
      <w:tr w:rsidR="005E5AAC" w14:paraId="10679FFB" w14:textId="77777777" w:rsidTr="00974151">
        <w:trPr>
          <w:trHeight w:val="680"/>
        </w:trPr>
        <w:tc>
          <w:tcPr>
            <w:tcW w:w="14907" w:type="dxa"/>
            <w:gridSpan w:val="6"/>
            <w:vAlign w:val="center"/>
          </w:tcPr>
          <w:p w14:paraId="61478935" w14:textId="77777777" w:rsidR="005E5AAC" w:rsidRDefault="005E5AAC" w:rsidP="00974151">
            <w:pPr>
              <w:widowControl/>
              <w:adjustRightInd w:val="0"/>
              <w:snapToGrid w:val="0"/>
              <w:jc w:val="center"/>
              <w:rPr>
                <w:rFonts w:ascii="等线" w:hAnsi="等线"/>
                <w:kern w:val="0"/>
                <w:sz w:val="18"/>
                <w:szCs w:val="18"/>
              </w:rPr>
            </w:pPr>
            <w:r>
              <w:rPr>
                <w:rFonts w:ascii="等线" w:hAnsi="等线" w:hint="eastAsia"/>
                <w:b/>
                <w:kern w:val="0"/>
                <w:sz w:val="18"/>
                <w:szCs w:val="18"/>
              </w:rPr>
              <w:t>燃气相关企业专项考核指标</w:t>
            </w:r>
          </w:p>
        </w:tc>
      </w:tr>
      <w:tr w:rsidR="005E5AAC" w14:paraId="78BE1889" w14:textId="77777777" w:rsidTr="00974151">
        <w:trPr>
          <w:trHeight w:val="476"/>
        </w:trPr>
        <w:tc>
          <w:tcPr>
            <w:tcW w:w="14907" w:type="dxa"/>
            <w:gridSpan w:val="6"/>
            <w:vAlign w:val="center"/>
          </w:tcPr>
          <w:p w14:paraId="72711EF9" w14:textId="77777777" w:rsidR="005E5AAC" w:rsidRDefault="005E5AAC" w:rsidP="00974151">
            <w:pPr>
              <w:ind w:firstLineChars="200" w:firstLine="360"/>
              <w:rPr>
                <w:rFonts w:ascii="等线" w:hAnsi="等线"/>
                <w:kern w:val="0"/>
                <w:sz w:val="18"/>
                <w:szCs w:val="18"/>
              </w:rPr>
            </w:pPr>
            <w:r>
              <w:rPr>
                <w:rFonts w:ascii="等线" w:hAnsi="等线" w:hint="eastAsia"/>
                <w:kern w:val="0"/>
                <w:sz w:val="18"/>
                <w:szCs w:val="18"/>
              </w:rPr>
              <w:t>随着燃气用户的快速增长，近年来城市燃气安全事故频发，为进一步筑牢首都安全稳定坚固防线，保护首都职工生命财产安全，2021年度“安康杯”竞赛活动增设针对燃气相关企业专项考核指标，为企业进一步减少事故隐患，提高企业安全水平提供参考。为突出燃气安全重点工作要求，分为燃气使用部分和燃气运输部分，分值各为</w:t>
            </w:r>
            <w:r>
              <w:rPr>
                <w:rFonts w:ascii="等线" w:hAnsi="等线"/>
                <w:kern w:val="0"/>
                <w:sz w:val="18"/>
                <w:szCs w:val="18"/>
              </w:rPr>
              <w:t>50分。</w:t>
            </w:r>
          </w:p>
        </w:tc>
      </w:tr>
      <w:tr w:rsidR="005E5AAC" w14:paraId="61790EF5" w14:textId="77777777" w:rsidTr="00974151">
        <w:trPr>
          <w:trHeight w:val="681"/>
        </w:trPr>
        <w:tc>
          <w:tcPr>
            <w:tcW w:w="1307" w:type="dxa"/>
            <w:vMerge w:val="restart"/>
            <w:vAlign w:val="center"/>
          </w:tcPr>
          <w:p w14:paraId="2FC03722" w14:textId="77777777" w:rsidR="005E5AAC" w:rsidRDefault="005E5AAC" w:rsidP="00974151">
            <w:pPr>
              <w:widowControl/>
              <w:adjustRightInd w:val="0"/>
              <w:snapToGrid w:val="0"/>
              <w:jc w:val="center"/>
              <w:rPr>
                <w:rFonts w:ascii="等线" w:hAnsi="等线"/>
                <w:b/>
                <w:bCs/>
                <w:kern w:val="0"/>
                <w:sz w:val="18"/>
                <w:szCs w:val="18"/>
              </w:rPr>
            </w:pPr>
            <w:r>
              <w:rPr>
                <w:rFonts w:ascii="等线" w:hAnsi="等线" w:hint="eastAsia"/>
                <w:b/>
                <w:bCs/>
                <w:kern w:val="0"/>
                <w:sz w:val="18"/>
                <w:szCs w:val="18"/>
              </w:rPr>
              <w:t>燃气使用</w:t>
            </w:r>
          </w:p>
          <w:p w14:paraId="7C0FD476" w14:textId="77777777" w:rsidR="005E5AAC" w:rsidRDefault="005E5AAC" w:rsidP="00974151">
            <w:pPr>
              <w:widowControl/>
              <w:adjustRightInd w:val="0"/>
              <w:snapToGrid w:val="0"/>
              <w:jc w:val="center"/>
              <w:rPr>
                <w:rFonts w:ascii="等线" w:hAnsi="等线"/>
                <w:b/>
                <w:bCs/>
                <w:kern w:val="0"/>
                <w:sz w:val="18"/>
                <w:szCs w:val="18"/>
              </w:rPr>
            </w:pPr>
            <w:r>
              <w:rPr>
                <w:rFonts w:ascii="等线" w:hAnsi="等线" w:hint="eastAsia"/>
                <w:b/>
                <w:bCs/>
                <w:kern w:val="0"/>
                <w:sz w:val="18"/>
                <w:szCs w:val="18"/>
              </w:rPr>
              <w:t>（5</w:t>
            </w:r>
            <w:r>
              <w:rPr>
                <w:rFonts w:ascii="等线" w:hAnsi="等线"/>
                <w:b/>
                <w:bCs/>
                <w:kern w:val="0"/>
                <w:sz w:val="18"/>
                <w:szCs w:val="18"/>
              </w:rPr>
              <w:t>0分</w:t>
            </w:r>
            <w:r>
              <w:rPr>
                <w:rFonts w:ascii="等线" w:hAnsi="等线" w:hint="eastAsia"/>
                <w:b/>
                <w:bCs/>
                <w:kern w:val="0"/>
                <w:sz w:val="18"/>
                <w:szCs w:val="18"/>
              </w:rPr>
              <w:t>）</w:t>
            </w:r>
          </w:p>
        </w:tc>
        <w:tc>
          <w:tcPr>
            <w:tcW w:w="1005" w:type="dxa"/>
            <w:vMerge w:val="restart"/>
            <w:vAlign w:val="center"/>
          </w:tcPr>
          <w:p w14:paraId="0656AD27" w14:textId="77777777" w:rsidR="005E5AAC" w:rsidRDefault="005E5AAC" w:rsidP="00974151">
            <w:pPr>
              <w:widowControl/>
              <w:adjustRightInd w:val="0"/>
              <w:snapToGrid w:val="0"/>
              <w:jc w:val="center"/>
              <w:rPr>
                <w:rFonts w:ascii="等线" w:hAnsi="等线"/>
                <w:kern w:val="0"/>
                <w:sz w:val="18"/>
                <w:szCs w:val="18"/>
              </w:rPr>
            </w:pPr>
            <w:r>
              <w:rPr>
                <w:rFonts w:ascii="等线" w:hAnsi="等线"/>
                <w:kern w:val="0"/>
                <w:sz w:val="18"/>
                <w:szCs w:val="18"/>
              </w:rPr>
              <w:t>气瓶</w:t>
            </w:r>
          </w:p>
          <w:p w14:paraId="463D756D" w14:textId="77777777" w:rsidR="005E5AAC" w:rsidRDefault="005E5AAC" w:rsidP="00974151">
            <w:pPr>
              <w:widowControl/>
              <w:adjustRightInd w:val="0"/>
              <w:snapToGrid w:val="0"/>
              <w:jc w:val="center"/>
              <w:rPr>
                <w:rFonts w:ascii="等线" w:hAnsi="等线"/>
                <w:kern w:val="0"/>
                <w:sz w:val="18"/>
                <w:szCs w:val="18"/>
              </w:rPr>
            </w:pPr>
            <w:r>
              <w:rPr>
                <w:rFonts w:ascii="等线" w:hAnsi="等线" w:hint="eastAsia"/>
                <w:kern w:val="0"/>
                <w:sz w:val="18"/>
                <w:szCs w:val="18"/>
              </w:rPr>
              <w:t>（2</w:t>
            </w:r>
            <w:r>
              <w:rPr>
                <w:rFonts w:ascii="等线" w:hAnsi="等线"/>
                <w:kern w:val="0"/>
                <w:sz w:val="18"/>
                <w:szCs w:val="18"/>
              </w:rPr>
              <w:t>0分</w:t>
            </w:r>
            <w:r>
              <w:rPr>
                <w:rFonts w:ascii="等线" w:hAnsi="等线" w:hint="eastAsia"/>
                <w:kern w:val="0"/>
                <w:sz w:val="18"/>
                <w:szCs w:val="18"/>
              </w:rPr>
              <w:t>）</w:t>
            </w:r>
          </w:p>
        </w:tc>
        <w:tc>
          <w:tcPr>
            <w:tcW w:w="5195" w:type="dxa"/>
            <w:vAlign w:val="center"/>
          </w:tcPr>
          <w:p w14:paraId="3ECEC2A5"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w:t>
            </w:r>
            <w:r>
              <w:rPr>
                <w:rFonts w:ascii="宋体" w:hAnsi="宋体" w:cs="宋体" w:hint="eastAsia"/>
                <w:kern w:val="0"/>
                <w:sz w:val="18"/>
                <w:szCs w:val="18"/>
              </w:rPr>
              <w:t>应使用充装单位提供的合格气瓶。不应使用无检验合格标识或标签无法识别的气瓶。（</w:t>
            </w:r>
            <w:r>
              <w:rPr>
                <w:rFonts w:ascii="宋体" w:hAnsi="宋体" w:cs="宋体" w:hint="eastAsia"/>
                <w:kern w:val="0"/>
                <w:sz w:val="18"/>
                <w:szCs w:val="18"/>
              </w:rPr>
              <w:t>5</w:t>
            </w:r>
            <w:r>
              <w:rPr>
                <w:rFonts w:ascii="宋体" w:hAnsi="宋体" w:cs="宋体" w:hint="eastAsia"/>
                <w:kern w:val="0"/>
                <w:sz w:val="18"/>
                <w:szCs w:val="18"/>
              </w:rPr>
              <w:t>分）</w:t>
            </w:r>
          </w:p>
        </w:tc>
        <w:tc>
          <w:tcPr>
            <w:tcW w:w="5544" w:type="dxa"/>
            <w:vAlign w:val="center"/>
          </w:tcPr>
          <w:p w14:paraId="1D0E0AF0" w14:textId="77777777" w:rsidR="005E5AAC" w:rsidRDefault="005E5AAC" w:rsidP="00974151">
            <w:pP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w:t>
            </w:r>
            <w:r>
              <w:rPr>
                <w:rFonts w:ascii="宋体" w:hAnsi="宋体" w:cs="宋体" w:hint="eastAsia"/>
                <w:kern w:val="0"/>
                <w:sz w:val="18"/>
                <w:szCs w:val="18"/>
              </w:rPr>
              <w:t>气瓶无检验合格标识，每只气瓶扣</w:t>
            </w:r>
            <w:r>
              <w:rPr>
                <w:rFonts w:ascii="宋体" w:hAnsi="宋体" w:cs="宋体"/>
                <w:kern w:val="0"/>
                <w:sz w:val="18"/>
                <w:szCs w:val="18"/>
              </w:rPr>
              <w:t>2</w:t>
            </w:r>
            <w:r>
              <w:rPr>
                <w:rFonts w:ascii="宋体" w:hAnsi="宋体" w:cs="宋体" w:hint="eastAsia"/>
                <w:kern w:val="0"/>
                <w:sz w:val="18"/>
                <w:szCs w:val="18"/>
              </w:rPr>
              <w:t>分。</w:t>
            </w:r>
          </w:p>
          <w:p w14:paraId="3EC6483E"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w:t>
            </w:r>
            <w:r>
              <w:rPr>
                <w:rFonts w:ascii="宋体" w:hAnsi="宋体" w:cs="宋体" w:hint="eastAsia"/>
                <w:kern w:val="0"/>
                <w:sz w:val="18"/>
                <w:szCs w:val="18"/>
              </w:rPr>
              <w:t>气瓶检验合格标签无法识别，每只气瓶扣</w:t>
            </w:r>
            <w:r>
              <w:rPr>
                <w:rFonts w:ascii="宋体" w:hAnsi="宋体" w:cs="宋体"/>
                <w:kern w:val="0"/>
                <w:sz w:val="18"/>
                <w:szCs w:val="18"/>
              </w:rPr>
              <w:t>1</w:t>
            </w:r>
            <w:r>
              <w:rPr>
                <w:rFonts w:ascii="宋体" w:hAnsi="宋体" w:cs="宋体" w:hint="eastAsia"/>
                <w:kern w:val="0"/>
                <w:sz w:val="18"/>
                <w:szCs w:val="18"/>
              </w:rPr>
              <w:t>分。</w:t>
            </w:r>
          </w:p>
        </w:tc>
        <w:tc>
          <w:tcPr>
            <w:tcW w:w="836" w:type="dxa"/>
            <w:vAlign w:val="center"/>
          </w:tcPr>
          <w:p w14:paraId="57CE4F0F"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20BBD8CE" w14:textId="77777777" w:rsidR="005E5AAC" w:rsidRDefault="005E5AAC" w:rsidP="00974151">
            <w:pPr>
              <w:widowControl/>
              <w:adjustRightInd w:val="0"/>
              <w:snapToGrid w:val="0"/>
              <w:jc w:val="left"/>
              <w:rPr>
                <w:rFonts w:ascii="等线" w:hAnsi="等线"/>
                <w:kern w:val="0"/>
                <w:sz w:val="18"/>
                <w:szCs w:val="18"/>
              </w:rPr>
            </w:pPr>
          </w:p>
        </w:tc>
      </w:tr>
      <w:tr w:rsidR="005E5AAC" w14:paraId="5F7C4E70" w14:textId="77777777" w:rsidTr="00974151">
        <w:trPr>
          <w:trHeight w:val="691"/>
        </w:trPr>
        <w:tc>
          <w:tcPr>
            <w:tcW w:w="1307" w:type="dxa"/>
            <w:vMerge/>
            <w:vAlign w:val="center"/>
          </w:tcPr>
          <w:p w14:paraId="7C3FA8B6" w14:textId="77777777" w:rsidR="005E5AAC" w:rsidRDefault="005E5AAC" w:rsidP="00974151">
            <w:pPr>
              <w:widowControl/>
              <w:adjustRightInd w:val="0"/>
              <w:snapToGrid w:val="0"/>
              <w:jc w:val="center"/>
              <w:rPr>
                <w:rFonts w:ascii="等线" w:hAnsi="等线"/>
                <w:kern w:val="0"/>
                <w:sz w:val="18"/>
                <w:szCs w:val="18"/>
              </w:rPr>
            </w:pPr>
          </w:p>
        </w:tc>
        <w:tc>
          <w:tcPr>
            <w:tcW w:w="1005" w:type="dxa"/>
            <w:vMerge/>
            <w:vAlign w:val="center"/>
          </w:tcPr>
          <w:p w14:paraId="31385AE9" w14:textId="77777777" w:rsidR="005E5AAC" w:rsidRDefault="005E5AAC" w:rsidP="00974151">
            <w:pPr>
              <w:widowControl/>
              <w:adjustRightInd w:val="0"/>
              <w:snapToGrid w:val="0"/>
              <w:jc w:val="center"/>
              <w:rPr>
                <w:rFonts w:ascii="等线" w:hAnsi="等线"/>
                <w:kern w:val="0"/>
                <w:sz w:val="18"/>
                <w:szCs w:val="18"/>
              </w:rPr>
            </w:pPr>
          </w:p>
        </w:tc>
        <w:tc>
          <w:tcPr>
            <w:tcW w:w="5195" w:type="dxa"/>
            <w:vAlign w:val="center"/>
          </w:tcPr>
          <w:p w14:paraId="5A045BCF"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w:t>
            </w:r>
            <w:r>
              <w:rPr>
                <w:rFonts w:ascii="宋体" w:hAnsi="宋体" w:cs="宋体" w:hint="eastAsia"/>
                <w:kern w:val="0"/>
                <w:sz w:val="18"/>
                <w:szCs w:val="18"/>
              </w:rPr>
              <w:t>使用的气瓶瓶体上的制造钢印标记，定期检验钢印标记和注册登记标记等各类印记均应清晰可辨识。（</w:t>
            </w:r>
            <w:r>
              <w:rPr>
                <w:rFonts w:ascii="宋体" w:hAnsi="宋体" w:cs="宋体" w:hint="eastAsia"/>
                <w:kern w:val="0"/>
                <w:sz w:val="18"/>
                <w:szCs w:val="18"/>
              </w:rPr>
              <w:t>5</w:t>
            </w:r>
            <w:r>
              <w:rPr>
                <w:rFonts w:ascii="宋体" w:hAnsi="宋体" w:cs="宋体" w:hint="eastAsia"/>
                <w:kern w:val="0"/>
                <w:sz w:val="18"/>
                <w:szCs w:val="18"/>
              </w:rPr>
              <w:t>分）</w:t>
            </w:r>
          </w:p>
        </w:tc>
        <w:tc>
          <w:tcPr>
            <w:tcW w:w="5544" w:type="dxa"/>
            <w:vAlign w:val="center"/>
          </w:tcPr>
          <w:p w14:paraId="7442F2C1"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使用的气瓶瓶体上的制造钢印标记，定期检验钢印标记和注册登记标记等各类印记，每只气瓶每有一项不合格扣</w:t>
            </w:r>
            <w:r>
              <w:rPr>
                <w:rFonts w:ascii="宋体" w:hAnsi="宋体" w:cs="宋体" w:hint="eastAsia"/>
                <w:kern w:val="0"/>
                <w:sz w:val="18"/>
                <w:szCs w:val="18"/>
              </w:rPr>
              <w:t>2</w:t>
            </w:r>
            <w:r>
              <w:rPr>
                <w:rFonts w:ascii="宋体" w:hAnsi="宋体" w:cs="宋体" w:hint="eastAsia"/>
                <w:kern w:val="0"/>
                <w:sz w:val="18"/>
                <w:szCs w:val="18"/>
              </w:rPr>
              <w:t>分。</w:t>
            </w:r>
          </w:p>
        </w:tc>
        <w:tc>
          <w:tcPr>
            <w:tcW w:w="836" w:type="dxa"/>
            <w:vAlign w:val="center"/>
          </w:tcPr>
          <w:p w14:paraId="4767DF28"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76E8E3E9" w14:textId="77777777" w:rsidR="005E5AAC" w:rsidRDefault="005E5AAC" w:rsidP="00974151">
            <w:pPr>
              <w:widowControl/>
              <w:adjustRightInd w:val="0"/>
              <w:snapToGrid w:val="0"/>
              <w:jc w:val="left"/>
              <w:rPr>
                <w:rFonts w:ascii="等线" w:hAnsi="等线"/>
                <w:kern w:val="0"/>
                <w:sz w:val="18"/>
                <w:szCs w:val="18"/>
              </w:rPr>
            </w:pPr>
          </w:p>
        </w:tc>
      </w:tr>
      <w:tr w:rsidR="005E5AAC" w14:paraId="4DFD1811" w14:textId="77777777" w:rsidTr="00974151">
        <w:trPr>
          <w:trHeight w:val="476"/>
        </w:trPr>
        <w:tc>
          <w:tcPr>
            <w:tcW w:w="1307" w:type="dxa"/>
            <w:vMerge/>
            <w:vAlign w:val="center"/>
          </w:tcPr>
          <w:p w14:paraId="3EDA1500" w14:textId="77777777" w:rsidR="005E5AAC" w:rsidRDefault="005E5AAC" w:rsidP="00974151">
            <w:pPr>
              <w:widowControl/>
              <w:adjustRightInd w:val="0"/>
              <w:snapToGrid w:val="0"/>
              <w:jc w:val="center"/>
              <w:rPr>
                <w:rFonts w:ascii="等线" w:hAnsi="等线"/>
                <w:kern w:val="0"/>
                <w:sz w:val="18"/>
                <w:szCs w:val="18"/>
              </w:rPr>
            </w:pPr>
          </w:p>
        </w:tc>
        <w:tc>
          <w:tcPr>
            <w:tcW w:w="1005" w:type="dxa"/>
            <w:vMerge/>
            <w:vAlign w:val="center"/>
          </w:tcPr>
          <w:p w14:paraId="4F647392" w14:textId="77777777" w:rsidR="005E5AAC" w:rsidRDefault="005E5AAC" w:rsidP="00974151">
            <w:pPr>
              <w:widowControl/>
              <w:adjustRightInd w:val="0"/>
              <w:snapToGrid w:val="0"/>
              <w:jc w:val="center"/>
              <w:rPr>
                <w:rFonts w:ascii="等线" w:hAnsi="等线"/>
                <w:kern w:val="0"/>
                <w:sz w:val="18"/>
                <w:szCs w:val="18"/>
              </w:rPr>
            </w:pPr>
          </w:p>
        </w:tc>
        <w:tc>
          <w:tcPr>
            <w:tcW w:w="5195" w:type="dxa"/>
            <w:vAlign w:val="center"/>
          </w:tcPr>
          <w:p w14:paraId="5BB28852"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3</w:t>
            </w:r>
            <w:r>
              <w:rPr>
                <w:rFonts w:ascii="宋体" w:hAnsi="宋体" w:cs="宋体"/>
                <w:kern w:val="0"/>
                <w:sz w:val="18"/>
                <w:szCs w:val="18"/>
              </w:rPr>
              <w:t>.</w:t>
            </w:r>
            <w:r>
              <w:rPr>
                <w:rFonts w:ascii="宋体" w:hAnsi="宋体" w:cs="宋体" w:hint="eastAsia"/>
                <w:kern w:val="0"/>
                <w:sz w:val="18"/>
                <w:szCs w:val="18"/>
              </w:rPr>
              <w:t>气瓶底座应无腐蚀、无变形、无破裂、无脱落。（</w:t>
            </w:r>
            <w:r>
              <w:rPr>
                <w:rFonts w:ascii="宋体" w:hAnsi="宋体" w:cs="宋体" w:hint="eastAsia"/>
                <w:kern w:val="0"/>
                <w:sz w:val="18"/>
                <w:szCs w:val="18"/>
              </w:rPr>
              <w:t>5</w:t>
            </w:r>
            <w:r>
              <w:rPr>
                <w:rFonts w:ascii="宋体" w:hAnsi="宋体" w:cs="宋体" w:hint="eastAsia"/>
                <w:kern w:val="0"/>
                <w:sz w:val="18"/>
                <w:szCs w:val="18"/>
              </w:rPr>
              <w:t>分）</w:t>
            </w:r>
          </w:p>
        </w:tc>
        <w:tc>
          <w:tcPr>
            <w:tcW w:w="5544" w:type="dxa"/>
            <w:vAlign w:val="center"/>
          </w:tcPr>
          <w:p w14:paraId="6B249B49"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气瓶底座有腐蚀、变形、破裂、脱落现象，每只气瓶扣</w:t>
            </w:r>
            <w:r>
              <w:rPr>
                <w:rFonts w:ascii="宋体" w:hAnsi="宋体" w:cs="宋体" w:hint="eastAsia"/>
                <w:kern w:val="0"/>
                <w:sz w:val="18"/>
                <w:szCs w:val="18"/>
              </w:rPr>
              <w:t>1</w:t>
            </w:r>
            <w:r>
              <w:rPr>
                <w:rFonts w:ascii="宋体" w:hAnsi="宋体" w:cs="宋体" w:hint="eastAsia"/>
                <w:kern w:val="0"/>
                <w:sz w:val="18"/>
                <w:szCs w:val="18"/>
              </w:rPr>
              <w:t>分。</w:t>
            </w:r>
          </w:p>
        </w:tc>
        <w:tc>
          <w:tcPr>
            <w:tcW w:w="836" w:type="dxa"/>
            <w:vAlign w:val="center"/>
          </w:tcPr>
          <w:p w14:paraId="76663621"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4A377E82" w14:textId="77777777" w:rsidR="005E5AAC" w:rsidRDefault="005E5AAC" w:rsidP="00974151">
            <w:pPr>
              <w:widowControl/>
              <w:adjustRightInd w:val="0"/>
              <w:snapToGrid w:val="0"/>
              <w:jc w:val="left"/>
              <w:rPr>
                <w:rFonts w:ascii="等线" w:hAnsi="等线"/>
                <w:kern w:val="0"/>
                <w:sz w:val="18"/>
                <w:szCs w:val="18"/>
              </w:rPr>
            </w:pPr>
          </w:p>
        </w:tc>
      </w:tr>
      <w:tr w:rsidR="005E5AAC" w14:paraId="5AB68EE6" w14:textId="77777777" w:rsidTr="00974151">
        <w:trPr>
          <w:trHeight w:val="476"/>
        </w:trPr>
        <w:tc>
          <w:tcPr>
            <w:tcW w:w="1307" w:type="dxa"/>
            <w:vMerge/>
            <w:vAlign w:val="center"/>
          </w:tcPr>
          <w:p w14:paraId="01913206" w14:textId="77777777" w:rsidR="005E5AAC" w:rsidRDefault="005E5AAC" w:rsidP="00974151">
            <w:pPr>
              <w:widowControl/>
              <w:adjustRightInd w:val="0"/>
              <w:snapToGrid w:val="0"/>
              <w:jc w:val="center"/>
              <w:rPr>
                <w:rFonts w:ascii="等线" w:hAnsi="等线"/>
                <w:kern w:val="0"/>
                <w:sz w:val="18"/>
                <w:szCs w:val="18"/>
              </w:rPr>
            </w:pPr>
          </w:p>
        </w:tc>
        <w:tc>
          <w:tcPr>
            <w:tcW w:w="1005" w:type="dxa"/>
            <w:vMerge/>
            <w:vAlign w:val="center"/>
          </w:tcPr>
          <w:p w14:paraId="3A38CE98" w14:textId="77777777" w:rsidR="005E5AAC" w:rsidRDefault="005E5AAC" w:rsidP="00974151">
            <w:pPr>
              <w:widowControl/>
              <w:adjustRightInd w:val="0"/>
              <w:snapToGrid w:val="0"/>
              <w:jc w:val="center"/>
              <w:rPr>
                <w:rFonts w:ascii="等线" w:hAnsi="等线"/>
                <w:kern w:val="0"/>
                <w:sz w:val="18"/>
                <w:szCs w:val="18"/>
              </w:rPr>
            </w:pPr>
          </w:p>
        </w:tc>
        <w:tc>
          <w:tcPr>
            <w:tcW w:w="5195" w:type="dxa"/>
            <w:vAlign w:val="center"/>
          </w:tcPr>
          <w:p w14:paraId="305A82D3"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4</w:t>
            </w:r>
            <w:r>
              <w:rPr>
                <w:rFonts w:ascii="宋体" w:hAnsi="宋体" w:cs="宋体"/>
                <w:kern w:val="0"/>
                <w:sz w:val="18"/>
                <w:szCs w:val="18"/>
              </w:rPr>
              <w:t>.</w:t>
            </w:r>
            <w:r>
              <w:rPr>
                <w:rFonts w:ascii="宋体" w:hAnsi="宋体" w:cs="宋体" w:hint="eastAsia"/>
                <w:kern w:val="0"/>
                <w:sz w:val="18"/>
                <w:szCs w:val="18"/>
              </w:rPr>
              <w:t>空瓶与实瓶应分区放置，并应有明显的区分标志。（</w:t>
            </w:r>
            <w:r>
              <w:rPr>
                <w:rFonts w:ascii="宋体" w:hAnsi="宋体" w:cs="宋体" w:hint="eastAsia"/>
                <w:kern w:val="0"/>
                <w:sz w:val="18"/>
                <w:szCs w:val="18"/>
              </w:rPr>
              <w:t>3</w:t>
            </w:r>
            <w:r>
              <w:rPr>
                <w:rFonts w:ascii="宋体" w:hAnsi="宋体" w:cs="宋体" w:hint="eastAsia"/>
                <w:kern w:val="0"/>
                <w:sz w:val="18"/>
                <w:szCs w:val="18"/>
              </w:rPr>
              <w:t>分）</w:t>
            </w:r>
          </w:p>
        </w:tc>
        <w:tc>
          <w:tcPr>
            <w:tcW w:w="5544" w:type="dxa"/>
            <w:vAlign w:val="center"/>
          </w:tcPr>
          <w:p w14:paraId="1B59A349"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空瓶实瓶存放不符合要求，本项不得分。</w:t>
            </w:r>
          </w:p>
        </w:tc>
        <w:tc>
          <w:tcPr>
            <w:tcW w:w="836" w:type="dxa"/>
            <w:vAlign w:val="center"/>
          </w:tcPr>
          <w:p w14:paraId="58D9D7B2"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3834C000" w14:textId="77777777" w:rsidR="005E5AAC" w:rsidRDefault="005E5AAC" w:rsidP="00974151">
            <w:pPr>
              <w:widowControl/>
              <w:adjustRightInd w:val="0"/>
              <w:snapToGrid w:val="0"/>
              <w:jc w:val="left"/>
              <w:rPr>
                <w:rFonts w:ascii="等线" w:hAnsi="等线"/>
                <w:kern w:val="0"/>
                <w:sz w:val="18"/>
                <w:szCs w:val="18"/>
              </w:rPr>
            </w:pPr>
          </w:p>
        </w:tc>
      </w:tr>
      <w:tr w:rsidR="005E5AAC" w14:paraId="368C26AD" w14:textId="77777777" w:rsidTr="00974151">
        <w:trPr>
          <w:trHeight w:val="476"/>
        </w:trPr>
        <w:tc>
          <w:tcPr>
            <w:tcW w:w="1307" w:type="dxa"/>
            <w:vMerge/>
            <w:vAlign w:val="center"/>
          </w:tcPr>
          <w:p w14:paraId="2894F1A9" w14:textId="77777777" w:rsidR="005E5AAC" w:rsidRDefault="005E5AAC" w:rsidP="00974151">
            <w:pPr>
              <w:widowControl/>
              <w:adjustRightInd w:val="0"/>
              <w:snapToGrid w:val="0"/>
              <w:jc w:val="center"/>
              <w:rPr>
                <w:rFonts w:ascii="等线" w:hAnsi="等线"/>
                <w:kern w:val="0"/>
                <w:sz w:val="18"/>
                <w:szCs w:val="18"/>
              </w:rPr>
            </w:pPr>
          </w:p>
        </w:tc>
        <w:tc>
          <w:tcPr>
            <w:tcW w:w="1005" w:type="dxa"/>
            <w:vMerge/>
            <w:vAlign w:val="center"/>
          </w:tcPr>
          <w:p w14:paraId="7507ADA5" w14:textId="77777777" w:rsidR="005E5AAC" w:rsidRDefault="005E5AAC" w:rsidP="00974151">
            <w:pPr>
              <w:widowControl/>
              <w:adjustRightInd w:val="0"/>
              <w:snapToGrid w:val="0"/>
              <w:jc w:val="center"/>
              <w:rPr>
                <w:rFonts w:ascii="等线" w:hAnsi="等线"/>
                <w:kern w:val="0"/>
                <w:sz w:val="18"/>
                <w:szCs w:val="18"/>
              </w:rPr>
            </w:pPr>
          </w:p>
        </w:tc>
        <w:tc>
          <w:tcPr>
            <w:tcW w:w="5195" w:type="dxa"/>
            <w:vAlign w:val="center"/>
          </w:tcPr>
          <w:p w14:paraId="429D7732"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5</w:t>
            </w:r>
            <w:r>
              <w:rPr>
                <w:rFonts w:ascii="宋体" w:hAnsi="宋体" w:cs="宋体"/>
                <w:kern w:val="0"/>
                <w:sz w:val="18"/>
                <w:szCs w:val="18"/>
              </w:rPr>
              <w:t>.</w:t>
            </w:r>
            <w:r>
              <w:rPr>
                <w:rFonts w:ascii="宋体" w:hAnsi="宋体" w:cs="宋体" w:hint="eastAsia"/>
                <w:kern w:val="0"/>
                <w:sz w:val="18"/>
                <w:szCs w:val="18"/>
              </w:rPr>
              <w:t>气瓶应直立放置。（</w:t>
            </w:r>
            <w:r>
              <w:rPr>
                <w:rFonts w:ascii="宋体" w:hAnsi="宋体" w:cs="宋体" w:hint="eastAsia"/>
                <w:kern w:val="0"/>
                <w:sz w:val="18"/>
                <w:szCs w:val="18"/>
              </w:rPr>
              <w:t>5</w:t>
            </w:r>
            <w:r>
              <w:rPr>
                <w:rFonts w:ascii="宋体" w:hAnsi="宋体" w:cs="宋体" w:hint="eastAsia"/>
                <w:kern w:val="0"/>
                <w:sz w:val="18"/>
                <w:szCs w:val="18"/>
              </w:rPr>
              <w:t>分）</w:t>
            </w:r>
          </w:p>
        </w:tc>
        <w:tc>
          <w:tcPr>
            <w:tcW w:w="5544" w:type="dxa"/>
            <w:vAlign w:val="center"/>
          </w:tcPr>
          <w:p w14:paraId="2DF29481"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气瓶未直立放置，每只扣</w:t>
            </w:r>
            <w:r>
              <w:rPr>
                <w:rFonts w:ascii="宋体" w:hAnsi="宋体" w:cs="宋体" w:hint="eastAsia"/>
                <w:kern w:val="0"/>
                <w:sz w:val="18"/>
                <w:szCs w:val="18"/>
              </w:rPr>
              <w:t>1</w:t>
            </w:r>
            <w:r>
              <w:rPr>
                <w:rFonts w:ascii="宋体" w:hAnsi="宋体" w:cs="宋体" w:hint="eastAsia"/>
                <w:kern w:val="0"/>
                <w:sz w:val="18"/>
                <w:szCs w:val="18"/>
              </w:rPr>
              <w:t>分。</w:t>
            </w:r>
          </w:p>
        </w:tc>
        <w:tc>
          <w:tcPr>
            <w:tcW w:w="836" w:type="dxa"/>
            <w:vAlign w:val="center"/>
          </w:tcPr>
          <w:p w14:paraId="4E37DC73"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5010FB79" w14:textId="77777777" w:rsidR="005E5AAC" w:rsidRDefault="005E5AAC" w:rsidP="00974151">
            <w:pPr>
              <w:widowControl/>
              <w:adjustRightInd w:val="0"/>
              <w:snapToGrid w:val="0"/>
              <w:jc w:val="left"/>
              <w:rPr>
                <w:rFonts w:ascii="等线" w:hAnsi="等线"/>
                <w:kern w:val="0"/>
                <w:sz w:val="18"/>
                <w:szCs w:val="18"/>
              </w:rPr>
            </w:pPr>
          </w:p>
        </w:tc>
      </w:tr>
      <w:tr w:rsidR="005E5AAC" w14:paraId="064688E0" w14:textId="77777777" w:rsidTr="00974151">
        <w:trPr>
          <w:trHeight w:val="476"/>
        </w:trPr>
        <w:tc>
          <w:tcPr>
            <w:tcW w:w="1307" w:type="dxa"/>
            <w:vMerge/>
            <w:vAlign w:val="center"/>
          </w:tcPr>
          <w:p w14:paraId="39B48CE5" w14:textId="77777777" w:rsidR="005E5AAC" w:rsidRDefault="005E5AAC" w:rsidP="00974151">
            <w:pPr>
              <w:widowControl/>
              <w:adjustRightInd w:val="0"/>
              <w:snapToGrid w:val="0"/>
              <w:jc w:val="center"/>
              <w:rPr>
                <w:rFonts w:ascii="等线" w:hAnsi="等线"/>
                <w:kern w:val="0"/>
                <w:sz w:val="18"/>
                <w:szCs w:val="18"/>
              </w:rPr>
            </w:pPr>
          </w:p>
        </w:tc>
        <w:tc>
          <w:tcPr>
            <w:tcW w:w="1005" w:type="dxa"/>
            <w:vMerge/>
            <w:vAlign w:val="center"/>
          </w:tcPr>
          <w:p w14:paraId="5E8E030F" w14:textId="77777777" w:rsidR="005E5AAC" w:rsidRDefault="005E5AAC" w:rsidP="00974151">
            <w:pPr>
              <w:widowControl/>
              <w:adjustRightInd w:val="0"/>
              <w:snapToGrid w:val="0"/>
              <w:jc w:val="center"/>
              <w:rPr>
                <w:rFonts w:ascii="等线" w:hAnsi="等线"/>
                <w:kern w:val="0"/>
                <w:sz w:val="18"/>
                <w:szCs w:val="18"/>
              </w:rPr>
            </w:pPr>
          </w:p>
        </w:tc>
        <w:tc>
          <w:tcPr>
            <w:tcW w:w="5195" w:type="dxa"/>
            <w:vAlign w:val="center"/>
          </w:tcPr>
          <w:p w14:paraId="09183670"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6</w:t>
            </w:r>
            <w:r>
              <w:rPr>
                <w:rFonts w:ascii="宋体" w:hAnsi="宋体" w:cs="宋体"/>
                <w:kern w:val="0"/>
                <w:sz w:val="18"/>
                <w:szCs w:val="18"/>
              </w:rPr>
              <w:t>.</w:t>
            </w:r>
            <w:r>
              <w:rPr>
                <w:rFonts w:ascii="宋体" w:hAnsi="宋体" w:cs="宋体" w:hint="eastAsia"/>
                <w:kern w:val="0"/>
                <w:sz w:val="18"/>
                <w:szCs w:val="18"/>
              </w:rPr>
              <w:t>气瓶放置点不应靠近热源和明火。（</w:t>
            </w:r>
            <w:r>
              <w:rPr>
                <w:rFonts w:ascii="宋体" w:hAnsi="宋体" w:cs="宋体" w:hint="eastAsia"/>
                <w:kern w:val="0"/>
                <w:sz w:val="18"/>
                <w:szCs w:val="18"/>
              </w:rPr>
              <w:t>2</w:t>
            </w:r>
            <w:r>
              <w:rPr>
                <w:rFonts w:ascii="宋体" w:hAnsi="宋体" w:cs="宋体" w:hint="eastAsia"/>
                <w:kern w:val="0"/>
                <w:sz w:val="18"/>
                <w:szCs w:val="18"/>
              </w:rPr>
              <w:t>分）</w:t>
            </w:r>
          </w:p>
        </w:tc>
        <w:tc>
          <w:tcPr>
            <w:tcW w:w="5544" w:type="dxa"/>
            <w:vAlign w:val="center"/>
          </w:tcPr>
          <w:p w14:paraId="00ED0DF4"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气瓶放置点不符合要求本项不得分。</w:t>
            </w:r>
          </w:p>
        </w:tc>
        <w:tc>
          <w:tcPr>
            <w:tcW w:w="836" w:type="dxa"/>
            <w:vAlign w:val="center"/>
          </w:tcPr>
          <w:p w14:paraId="213D0403"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3CCFADAD" w14:textId="77777777" w:rsidR="005E5AAC" w:rsidRDefault="005E5AAC" w:rsidP="00974151">
            <w:pPr>
              <w:widowControl/>
              <w:adjustRightInd w:val="0"/>
              <w:snapToGrid w:val="0"/>
              <w:jc w:val="left"/>
              <w:rPr>
                <w:rFonts w:ascii="等线" w:hAnsi="等线"/>
                <w:kern w:val="0"/>
                <w:sz w:val="18"/>
                <w:szCs w:val="18"/>
              </w:rPr>
            </w:pPr>
          </w:p>
        </w:tc>
      </w:tr>
      <w:tr w:rsidR="005E5AAC" w14:paraId="6667C7D5" w14:textId="77777777" w:rsidTr="00974151">
        <w:trPr>
          <w:trHeight w:val="476"/>
        </w:trPr>
        <w:tc>
          <w:tcPr>
            <w:tcW w:w="1307" w:type="dxa"/>
            <w:vMerge/>
            <w:vAlign w:val="center"/>
          </w:tcPr>
          <w:p w14:paraId="5AFDAC06" w14:textId="77777777" w:rsidR="005E5AAC" w:rsidRDefault="005E5AAC" w:rsidP="00974151">
            <w:pPr>
              <w:widowControl/>
              <w:adjustRightInd w:val="0"/>
              <w:snapToGrid w:val="0"/>
              <w:jc w:val="center"/>
              <w:rPr>
                <w:rFonts w:ascii="等线" w:hAnsi="等线"/>
                <w:kern w:val="0"/>
                <w:sz w:val="18"/>
                <w:szCs w:val="18"/>
              </w:rPr>
            </w:pPr>
          </w:p>
        </w:tc>
        <w:tc>
          <w:tcPr>
            <w:tcW w:w="1005" w:type="dxa"/>
            <w:vMerge w:val="restart"/>
            <w:vAlign w:val="center"/>
          </w:tcPr>
          <w:p w14:paraId="50BD5A4A" w14:textId="77777777" w:rsidR="005E5AAC" w:rsidRDefault="005E5AAC" w:rsidP="00974151">
            <w:pPr>
              <w:widowControl/>
              <w:adjustRightInd w:val="0"/>
              <w:snapToGrid w:val="0"/>
              <w:jc w:val="center"/>
              <w:rPr>
                <w:rFonts w:ascii="等线" w:hAnsi="等线"/>
                <w:kern w:val="0"/>
                <w:sz w:val="18"/>
                <w:szCs w:val="18"/>
              </w:rPr>
            </w:pPr>
            <w:r>
              <w:rPr>
                <w:rFonts w:ascii="等线" w:hAnsi="等线" w:hint="eastAsia"/>
                <w:kern w:val="0"/>
                <w:sz w:val="18"/>
                <w:szCs w:val="18"/>
              </w:rPr>
              <w:t>供气系统（1</w:t>
            </w:r>
            <w:r>
              <w:rPr>
                <w:rFonts w:ascii="等线" w:hAnsi="等线"/>
                <w:kern w:val="0"/>
                <w:sz w:val="18"/>
                <w:szCs w:val="18"/>
              </w:rPr>
              <w:t>5分</w:t>
            </w:r>
            <w:r>
              <w:rPr>
                <w:rFonts w:ascii="等线" w:hAnsi="等线" w:hint="eastAsia"/>
                <w:kern w:val="0"/>
                <w:sz w:val="18"/>
                <w:szCs w:val="18"/>
              </w:rPr>
              <w:t>）</w:t>
            </w:r>
          </w:p>
        </w:tc>
        <w:tc>
          <w:tcPr>
            <w:tcW w:w="5195" w:type="dxa"/>
            <w:vAlign w:val="center"/>
          </w:tcPr>
          <w:p w14:paraId="0B3DA93F"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w:t>
            </w:r>
            <w:r>
              <w:rPr>
                <w:rFonts w:ascii="宋体" w:hAnsi="宋体" w:cs="宋体" w:hint="eastAsia"/>
                <w:kern w:val="0"/>
                <w:sz w:val="18"/>
                <w:szCs w:val="18"/>
              </w:rPr>
              <w:t>气瓶与燃具的净距不应小于</w:t>
            </w:r>
            <w:r>
              <w:rPr>
                <w:rFonts w:ascii="宋体" w:hAnsi="宋体" w:cs="宋体" w:hint="eastAsia"/>
                <w:kern w:val="0"/>
                <w:sz w:val="18"/>
                <w:szCs w:val="18"/>
              </w:rPr>
              <w:t>0</w:t>
            </w:r>
            <w:r>
              <w:rPr>
                <w:rFonts w:ascii="宋体" w:hAnsi="宋体" w:cs="宋体"/>
                <w:kern w:val="0"/>
                <w:sz w:val="18"/>
                <w:szCs w:val="18"/>
              </w:rPr>
              <w:t>.5m</w:t>
            </w:r>
            <w:r>
              <w:rPr>
                <w:rFonts w:ascii="宋体" w:hAnsi="宋体" w:cs="宋体" w:hint="eastAsia"/>
                <w:kern w:val="0"/>
                <w:sz w:val="18"/>
                <w:szCs w:val="18"/>
              </w:rPr>
              <w:t>。（</w:t>
            </w:r>
            <w:r>
              <w:rPr>
                <w:rFonts w:ascii="宋体" w:hAnsi="宋体" w:cs="宋体" w:hint="eastAsia"/>
                <w:kern w:val="0"/>
                <w:sz w:val="18"/>
                <w:szCs w:val="18"/>
              </w:rPr>
              <w:t>1</w:t>
            </w:r>
            <w:r>
              <w:rPr>
                <w:rFonts w:ascii="宋体" w:hAnsi="宋体" w:cs="宋体" w:hint="eastAsia"/>
                <w:kern w:val="0"/>
                <w:sz w:val="18"/>
                <w:szCs w:val="18"/>
              </w:rPr>
              <w:t>分）</w:t>
            </w:r>
          </w:p>
        </w:tc>
        <w:tc>
          <w:tcPr>
            <w:tcW w:w="5544" w:type="dxa"/>
            <w:vAlign w:val="center"/>
          </w:tcPr>
          <w:p w14:paraId="579279A0"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气瓶与燃具距离不符合要求，本项不得分。</w:t>
            </w:r>
          </w:p>
        </w:tc>
        <w:tc>
          <w:tcPr>
            <w:tcW w:w="836" w:type="dxa"/>
            <w:vAlign w:val="center"/>
          </w:tcPr>
          <w:p w14:paraId="2950E19E"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1EEC32DB" w14:textId="77777777" w:rsidR="005E5AAC" w:rsidRDefault="005E5AAC" w:rsidP="00974151">
            <w:pPr>
              <w:widowControl/>
              <w:adjustRightInd w:val="0"/>
              <w:snapToGrid w:val="0"/>
              <w:jc w:val="left"/>
              <w:rPr>
                <w:rFonts w:ascii="等线" w:hAnsi="等线"/>
                <w:kern w:val="0"/>
                <w:sz w:val="18"/>
                <w:szCs w:val="18"/>
              </w:rPr>
            </w:pPr>
          </w:p>
        </w:tc>
      </w:tr>
      <w:tr w:rsidR="005E5AAC" w14:paraId="4239E5B1" w14:textId="77777777" w:rsidTr="00974151">
        <w:trPr>
          <w:trHeight w:val="476"/>
        </w:trPr>
        <w:tc>
          <w:tcPr>
            <w:tcW w:w="1307" w:type="dxa"/>
            <w:vMerge/>
            <w:vAlign w:val="center"/>
          </w:tcPr>
          <w:p w14:paraId="366A3323" w14:textId="77777777" w:rsidR="005E5AAC" w:rsidRDefault="005E5AAC" w:rsidP="00974151">
            <w:pPr>
              <w:widowControl/>
              <w:adjustRightInd w:val="0"/>
              <w:snapToGrid w:val="0"/>
              <w:jc w:val="center"/>
              <w:rPr>
                <w:rFonts w:ascii="等线" w:hAnsi="等线"/>
                <w:kern w:val="0"/>
                <w:sz w:val="18"/>
                <w:szCs w:val="18"/>
              </w:rPr>
            </w:pPr>
          </w:p>
        </w:tc>
        <w:tc>
          <w:tcPr>
            <w:tcW w:w="1005" w:type="dxa"/>
            <w:vMerge/>
            <w:vAlign w:val="center"/>
          </w:tcPr>
          <w:p w14:paraId="233889C0" w14:textId="77777777" w:rsidR="005E5AAC" w:rsidRDefault="005E5AAC" w:rsidP="00974151">
            <w:pPr>
              <w:widowControl/>
              <w:adjustRightInd w:val="0"/>
              <w:snapToGrid w:val="0"/>
              <w:jc w:val="center"/>
              <w:rPr>
                <w:rFonts w:ascii="等线" w:hAnsi="等线"/>
                <w:kern w:val="0"/>
                <w:sz w:val="18"/>
                <w:szCs w:val="18"/>
              </w:rPr>
            </w:pPr>
          </w:p>
        </w:tc>
        <w:tc>
          <w:tcPr>
            <w:tcW w:w="5195" w:type="dxa"/>
            <w:vAlign w:val="center"/>
          </w:tcPr>
          <w:p w14:paraId="4B0961E4"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w:t>
            </w:r>
            <w:r>
              <w:rPr>
                <w:rFonts w:ascii="宋体" w:hAnsi="宋体" w:cs="宋体" w:hint="eastAsia"/>
                <w:kern w:val="0"/>
                <w:sz w:val="18"/>
                <w:szCs w:val="18"/>
              </w:rPr>
              <w:t>气瓶不应设置在地下室、半地下室或通风不良场所。（</w:t>
            </w:r>
            <w:r>
              <w:rPr>
                <w:rFonts w:ascii="宋体" w:hAnsi="宋体" w:cs="宋体" w:hint="eastAsia"/>
                <w:kern w:val="0"/>
                <w:sz w:val="18"/>
                <w:szCs w:val="18"/>
              </w:rPr>
              <w:t>1</w:t>
            </w:r>
            <w:r>
              <w:rPr>
                <w:rFonts w:ascii="宋体" w:hAnsi="宋体" w:cs="宋体" w:hint="eastAsia"/>
                <w:kern w:val="0"/>
                <w:sz w:val="18"/>
                <w:szCs w:val="18"/>
              </w:rPr>
              <w:t>分）</w:t>
            </w:r>
          </w:p>
        </w:tc>
        <w:tc>
          <w:tcPr>
            <w:tcW w:w="5544" w:type="dxa"/>
            <w:vAlign w:val="center"/>
          </w:tcPr>
          <w:p w14:paraId="41FD4B2F"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气瓶设置在地下室、半地下室或通风不良场所，本项不得分。</w:t>
            </w:r>
          </w:p>
        </w:tc>
        <w:tc>
          <w:tcPr>
            <w:tcW w:w="836" w:type="dxa"/>
            <w:vAlign w:val="center"/>
          </w:tcPr>
          <w:p w14:paraId="2D3A1E5F"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29ABE340" w14:textId="77777777" w:rsidR="005E5AAC" w:rsidRDefault="005E5AAC" w:rsidP="00974151">
            <w:pPr>
              <w:widowControl/>
              <w:adjustRightInd w:val="0"/>
              <w:snapToGrid w:val="0"/>
              <w:jc w:val="left"/>
              <w:rPr>
                <w:rFonts w:ascii="等线" w:hAnsi="等线"/>
                <w:kern w:val="0"/>
                <w:sz w:val="18"/>
                <w:szCs w:val="18"/>
              </w:rPr>
            </w:pPr>
          </w:p>
        </w:tc>
      </w:tr>
      <w:tr w:rsidR="005E5AAC" w14:paraId="7FD9B2C0" w14:textId="77777777" w:rsidTr="00974151">
        <w:trPr>
          <w:trHeight w:val="476"/>
        </w:trPr>
        <w:tc>
          <w:tcPr>
            <w:tcW w:w="1307" w:type="dxa"/>
            <w:vMerge/>
            <w:vAlign w:val="center"/>
          </w:tcPr>
          <w:p w14:paraId="422D902A" w14:textId="77777777" w:rsidR="005E5AAC" w:rsidRDefault="005E5AAC" w:rsidP="00974151">
            <w:pPr>
              <w:widowControl/>
              <w:adjustRightInd w:val="0"/>
              <w:snapToGrid w:val="0"/>
              <w:jc w:val="center"/>
              <w:rPr>
                <w:rFonts w:ascii="等线" w:hAnsi="等线"/>
                <w:kern w:val="0"/>
                <w:sz w:val="18"/>
                <w:szCs w:val="18"/>
              </w:rPr>
            </w:pPr>
          </w:p>
        </w:tc>
        <w:tc>
          <w:tcPr>
            <w:tcW w:w="1005" w:type="dxa"/>
            <w:vMerge/>
            <w:vAlign w:val="center"/>
          </w:tcPr>
          <w:p w14:paraId="6900856E" w14:textId="77777777" w:rsidR="005E5AAC" w:rsidRDefault="005E5AAC" w:rsidP="00974151">
            <w:pPr>
              <w:widowControl/>
              <w:adjustRightInd w:val="0"/>
              <w:snapToGrid w:val="0"/>
              <w:jc w:val="center"/>
              <w:rPr>
                <w:rFonts w:ascii="等线" w:hAnsi="等线"/>
                <w:kern w:val="0"/>
                <w:sz w:val="18"/>
                <w:szCs w:val="18"/>
              </w:rPr>
            </w:pPr>
          </w:p>
        </w:tc>
        <w:tc>
          <w:tcPr>
            <w:tcW w:w="5195" w:type="dxa"/>
            <w:vAlign w:val="center"/>
          </w:tcPr>
          <w:p w14:paraId="540BB58F"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3</w:t>
            </w:r>
            <w:r>
              <w:rPr>
                <w:rFonts w:ascii="宋体" w:hAnsi="宋体" w:cs="宋体"/>
                <w:kern w:val="0"/>
                <w:sz w:val="18"/>
                <w:szCs w:val="18"/>
              </w:rPr>
              <w:t>.</w:t>
            </w:r>
            <w:r>
              <w:rPr>
                <w:rFonts w:ascii="宋体" w:hAnsi="宋体" w:cs="宋体" w:hint="eastAsia"/>
                <w:kern w:val="0"/>
                <w:sz w:val="18"/>
                <w:szCs w:val="18"/>
              </w:rPr>
              <w:t>供气管道应采用钢管，且应采用硬连接方式。（</w:t>
            </w:r>
            <w:r>
              <w:rPr>
                <w:rFonts w:ascii="宋体" w:hAnsi="宋体" w:cs="宋体" w:hint="eastAsia"/>
                <w:kern w:val="0"/>
                <w:sz w:val="18"/>
                <w:szCs w:val="18"/>
              </w:rPr>
              <w:t>4</w:t>
            </w:r>
            <w:r>
              <w:rPr>
                <w:rFonts w:ascii="宋体" w:hAnsi="宋体" w:cs="宋体" w:hint="eastAsia"/>
                <w:kern w:val="0"/>
                <w:sz w:val="18"/>
                <w:szCs w:val="18"/>
              </w:rPr>
              <w:t>分）</w:t>
            </w:r>
          </w:p>
        </w:tc>
        <w:tc>
          <w:tcPr>
            <w:tcW w:w="5544" w:type="dxa"/>
            <w:vAlign w:val="center"/>
          </w:tcPr>
          <w:p w14:paraId="60411EAA"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供气管道未使用钢管或未采用硬连接方式，每有一处扣</w:t>
            </w:r>
            <w:r>
              <w:rPr>
                <w:rFonts w:ascii="宋体" w:hAnsi="宋体" w:cs="宋体" w:hint="eastAsia"/>
                <w:kern w:val="0"/>
                <w:sz w:val="18"/>
                <w:szCs w:val="18"/>
              </w:rPr>
              <w:t>1</w:t>
            </w:r>
            <w:r>
              <w:rPr>
                <w:rFonts w:ascii="宋体" w:hAnsi="宋体" w:cs="宋体" w:hint="eastAsia"/>
                <w:kern w:val="0"/>
                <w:sz w:val="18"/>
                <w:szCs w:val="18"/>
              </w:rPr>
              <w:t>分。</w:t>
            </w:r>
          </w:p>
        </w:tc>
        <w:tc>
          <w:tcPr>
            <w:tcW w:w="836" w:type="dxa"/>
            <w:vAlign w:val="center"/>
          </w:tcPr>
          <w:p w14:paraId="3D42594B"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35685D8D" w14:textId="77777777" w:rsidR="005E5AAC" w:rsidRDefault="005E5AAC" w:rsidP="00974151">
            <w:pPr>
              <w:widowControl/>
              <w:adjustRightInd w:val="0"/>
              <w:snapToGrid w:val="0"/>
              <w:jc w:val="left"/>
              <w:rPr>
                <w:rFonts w:ascii="等线" w:hAnsi="等线"/>
                <w:kern w:val="0"/>
                <w:sz w:val="18"/>
                <w:szCs w:val="18"/>
              </w:rPr>
            </w:pPr>
          </w:p>
        </w:tc>
      </w:tr>
      <w:tr w:rsidR="005E5AAC" w14:paraId="2F8F6C64" w14:textId="77777777" w:rsidTr="00974151">
        <w:trPr>
          <w:trHeight w:val="476"/>
        </w:trPr>
        <w:tc>
          <w:tcPr>
            <w:tcW w:w="1307" w:type="dxa"/>
            <w:vMerge/>
            <w:vAlign w:val="center"/>
          </w:tcPr>
          <w:p w14:paraId="5DAB695B" w14:textId="77777777" w:rsidR="005E5AAC" w:rsidRDefault="005E5AAC" w:rsidP="00974151">
            <w:pPr>
              <w:widowControl/>
              <w:adjustRightInd w:val="0"/>
              <w:snapToGrid w:val="0"/>
              <w:jc w:val="center"/>
              <w:rPr>
                <w:rFonts w:ascii="等线" w:hAnsi="等线"/>
                <w:kern w:val="0"/>
                <w:sz w:val="18"/>
                <w:szCs w:val="18"/>
              </w:rPr>
            </w:pPr>
          </w:p>
        </w:tc>
        <w:tc>
          <w:tcPr>
            <w:tcW w:w="1005" w:type="dxa"/>
            <w:vMerge/>
            <w:vAlign w:val="center"/>
          </w:tcPr>
          <w:p w14:paraId="13F5C0C5" w14:textId="77777777" w:rsidR="005E5AAC" w:rsidRDefault="005E5AAC" w:rsidP="00974151">
            <w:pPr>
              <w:widowControl/>
              <w:adjustRightInd w:val="0"/>
              <w:snapToGrid w:val="0"/>
              <w:jc w:val="center"/>
              <w:rPr>
                <w:rFonts w:ascii="等线" w:hAnsi="等线"/>
                <w:kern w:val="0"/>
                <w:sz w:val="18"/>
                <w:szCs w:val="18"/>
              </w:rPr>
            </w:pPr>
          </w:p>
        </w:tc>
        <w:tc>
          <w:tcPr>
            <w:tcW w:w="5195" w:type="dxa"/>
            <w:vAlign w:val="center"/>
          </w:tcPr>
          <w:p w14:paraId="55F110F1"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4</w:t>
            </w:r>
            <w:r>
              <w:rPr>
                <w:rFonts w:ascii="宋体" w:hAnsi="宋体" w:cs="宋体"/>
                <w:kern w:val="0"/>
                <w:sz w:val="18"/>
                <w:szCs w:val="18"/>
              </w:rPr>
              <w:t>.</w:t>
            </w:r>
            <w:r>
              <w:rPr>
                <w:rFonts w:ascii="宋体" w:hAnsi="宋体" w:cs="宋体" w:hint="eastAsia"/>
                <w:kern w:val="0"/>
                <w:sz w:val="18"/>
                <w:szCs w:val="18"/>
              </w:rPr>
              <w:t>管道穿过建筑物墙体时，应敷设在两端密封的套管中。（</w:t>
            </w:r>
            <w:r>
              <w:rPr>
                <w:rFonts w:ascii="宋体" w:hAnsi="宋体" w:cs="宋体" w:hint="eastAsia"/>
                <w:kern w:val="0"/>
                <w:sz w:val="18"/>
                <w:szCs w:val="18"/>
              </w:rPr>
              <w:t>4</w:t>
            </w:r>
            <w:r>
              <w:rPr>
                <w:rFonts w:ascii="宋体" w:hAnsi="宋体" w:cs="宋体" w:hint="eastAsia"/>
                <w:kern w:val="0"/>
                <w:sz w:val="18"/>
                <w:szCs w:val="18"/>
              </w:rPr>
              <w:t>分）</w:t>
            </w:r>
          </w:p>
        </w:tc>
        <w:tc>
          <w:tcPr>
            <w:tcW w:w="5544" w:type="dxa"/>
            <w:vAlign w:val="center"/>
          </w:tcPr>
          <w:p w14:paraId="1C23E36A"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供气管道穿过建筑物墙体时，未敷设在两端密封的套管中，每有一处扣</w:t>
            </w:r>
            <w:r>
              <w:rPr>
                <w:rFonts w:ascii="宋体" w:hAnsi="宋体" w:cs="宋体"/>
                <w:kern w:val="0"/>
                <w:sz w:val="18"/>
                <w:szCs w:val="18"/>
              </w:rPr>
              <w:t>1</w:t>
            </w:r>
            <w:r>
              <w:rPr>
                <w:rFonts w:ascii="宋体" w:hAnsi="宋体" w:cs="宋体" w:hint="eastAsia"/>
                <w:kern w:val="0"/>
                <w:sz w:val="18"/>
                <w:szCs w:val="18"/>
              </w:rPr>
              <w:t>分。</w:t>
            </w:r>
          </w:p>
        </w:tc>
        <w:tc>
          <w:tcPr>
            <w:tcW w:w="836" w:type="dxa"/>
            <w:vAlign w:val="center"/>
          </w:tcPr>
          <w:p w14:paraId="27D828A2"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2A9BA180" w14:textId="77777777" w:rsidR="005E5AAC" w:rsidRDefault="005E5AAC" w:rsidP="00974151">
            <w:pPr>
              <w:widowControl/>
              <w:adjustRightInd w:val="0"/>
              <w:snapToGrid w:val="0"/>
              <w:jc w:val="left"/>
              <w:rPr>
                <w:rFonts w:ascii="等线" w:hAnsi="等线"/>
                <w:kern w:val="0"/>
                <w:sz w:val="18"/>
                <w:szCs w:val="18"/>
              </w:rPr>
            </w:pPr>
          </w:p>
        </w:tc>
      </w:tr>
      <w:tr w:rsidR="005E5AAC" w14:paraId="01F80727" w14:textId="77777777" w:rsidTr="00974151">
        <w:trPr>
          <w:trHeight w:val="553"/>
        </w:trPr>
        <w:tc>
          <w:tcPr>
            <w:tcW w:w="1307" w:type="dxa"/>
            <w:vMerge/>
            <w:vAlign w:val="center"/>
          </w:tcPr>
          <w:p w14:paraId="2C3DF758" w14:textId="77777777" w:rsidR="005E5AAC" w:rsidRDefault="005E5AAC" w:rsidP="00974151">
            <w:pPr>
              <w:widowControl/>
              <w:adjustRightInd w:val="0"/>
              <w:snapToGrid w:val="0"/>
              <w:jc w:val="center"/>
              <w:rPr>
                <w:rFonts w:ascii="等线" w:hAnsi="等线"/>
                <w:kern w:val="0"/>
                <w:sz w:val="18"/>
                <w:szCs w:val="18"/>
              </w:rPr>
            </w:pPr>
          </w:p>
        </w:tc>
        <w:tc>
          <w:tcPr>
            <w:tcW w:w="1005" w:type="dxa"/>
            <w:vMerge/>
            <w:vAlign w:val="center"/>
          </w:tcPr>
          <w:p w14:paraId="6046BB97" w14:textId="77777777" w:rsidR="005E5AAC" w:rsidRDefault="005E5AAC" w:rsidP="00974151">
            <w:pPr>
              <w:widowControl/>
              <w:adjustRightInd w:val="0"/>
              <w:snapToGrid w:val="0"/>
              <w:jc w:val="center"/>
              <w:rPr>
                <w:rFonts w:ascii="等线" w:hAnsi="等线"/>
                <w:kern w:val="0"/>
                <w:sz w:val="18"/>
                <w:szCs w:val="18"/>
              </w:rPr>
            </w:pPr>
          </w:p>
        </w:tc>
        <w:tc>
          <w:tcPr>
            <w:tcW w:w="5195" w:type="dxa"/>
            <w:vAlign w:val="center"/>
          </w:tcPr>
          <w:p w14:paraId="14977AC8"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5</w:t>
            </w:r>
            <w:r>
              <w:rPr>
                <w:rFonts w:ascii="宋体" w:hAnsi="宋体" w:cs="宋体"/>
                <w:kern w:val="0"/>
                <w:sz w:val="18"/>
                <w:szCs w:val="18"/>
              </w:rPr>
              <w:t>.</w:t>
            </w:r>
            <w:r>
              <w:rPr>
                <w:rFonts w:ascii="宋体" w:hAnsi="宋体" w:cs="宋体" w:hint="eastAsia"/>
                <w:kern w:val="0"/>
                <w:sz w:val="18"/>
                <w:szCs w:val="18"/>
              </w:rPr>
              <w:t>管道系统为法兰连接的，法兰盘之间应做防静电跨接并接地。（</w:t>
            </w:r>
            <w:r>
              <w:rPr>
                <w:rFonts w:ascii="宋体" w:hAnsi="宋体" w:cs="宋体" w:hint="eastAsia"/>
                <w:kern w:val="0"/>
                <w:sz w:val="18"/>
                <w:szCs w:val="18"/>
              </w:rPr>
              <w:t>3</w:t>
            </w:r>
            <w:r>
              <w:rPr>
                <w:rFonts w:ascii="宋体" w:hAnsi="宋体" w:cs="宋体" w:hint="eastAsia"/>
                <w:kern w:val="0"/>
                <w:sz w:val="18"/>
                <w:szCs w:val="18"/>
              </w:rPr>
              <w:t>分）</w:t>
            </w:r>
          </w:p>
        </w:tc>
        <w:tc>
          <w:tcPr>
            <w:tcW w:w="5544" w:type="dxa"/>
            <w:vAlign w:val="center"/>
          </w:tcPr>
          <w:p w14:paraId="124E05DA"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法兰盘之间未做防静电跨接，每有一处扣</w:t>
            </w:r>
            <w:r>
              <w:rPr>
                <w:rFonts w:ascii="宋体" w:hAnsi="宋体" w:cs="宋体" w:hint="eastAsia"/>
                <w:kern w:val="0"/>
                <w:sz w:val="18"/>
                <w:szCs w:val="18"/>
              </w:rPr>
              <w:t>1</w:t>
            </w:r>
            <w:r>
              <w:rPr>
                <w:rFonts w:ascii="宋体" w:hAnsi="宋体" w:cs="宋体" w:hint="eastAsia"/>
                <w:kern w:val="0"/>
                <w:sz w:val="18"/>
                <w:szCs w:val="18"/>
              </w:rPr>
              <w:t>分。</w:t>
            </w:r>
          </w:p>
        </w:tc>
        <w:tc>
          <w:tcPr>
            <w:tcW w:w="836" w:type="dxa"/>
            <w:vAlign w:val="center"/>
          </w:tcPr>
          <w:p w14:paraId="564342B4"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6D62CA4E" w14:textId="77777777" w:rsidR="005E5AAC" w:rsidRDefault="005E5AAC" w:rsidP="00974151">
            <w:pPr>
              <w:widowControl/>
              <w:adjustRightInd w:val="0"/>
              <w:snapToGrid w:val="0"/>
              <w:jc w:val="left"/>
              <w:rPr>
                <w:rFonts w:ascii="等线" w:hAnsi="等线"/>
                <w:kern w:val="0"/>
                <w:sz w:val="18"/>
                <w:szCs w:val="18"/>
              </w:rPr>
            </w:pPr>
          </w:p>
        </w:tc>
      </w:tr>
      <w:tr w:rsidR="005E5AAC" w14:paraId="4CAAA2DA" w14:textId="77777777" w:rsidTr="00974151">
        <w:trPr>
          <w:trHeight w:val="645"/>
        </w:trPr>
        <w:tc>
          <w:tcPr>
            <w:tcW w:w="1307" w:type="dxa"/>
            <w:vMerge/>
            <w:vAlign w:val="center"/>
          </w:tcPr>
          <w:p w14:paraId="23371D8A" w14:textId="77777777" w:rsidR="005E5AAC" w:rsidRDefault="005E5AAC" w:rsidP="00974151">
            <w:pPr>
              <w:widowControl/>
              <w:adjustRightInd w:val="0"/>
              <w:snapToGrid w:val="0"/>
              <w:jc w:val="center"/>
              <w:rPr>
                <w:rFonts w:ascii="等线" w:hAnsi="等线"/>
                <w:kern w:val="0"/>
                <w:sz w:val="18"/>
                <w:szCs w:val="18"/>
              </w:rPr>
            </w:pPr>
          </w:p>
        </w:tc>
        <w:tc>
          <w:tcPr>
            <w:tcW w:w="1005" w:type="dxa"/>
            <w:vMerge/>
            <w:vAlign w:val="center"/>
          </w:tcPr>
          <w:p w14:paraId="1474FDB8" w14:textId="77777777" w:rsidR="005E5AAC" w:rsidRDefault="005E5AAC" w:rsidP="00974151">
            <w:pPr>
              <w:widowControl/>
              <w:adjustRightInd w:val="0"/>
              <w:snapToGrid w:val="0"/>
              <w:jc w:val="center"/>
              <w:rPr>
                <w:rFonts w:ascii="等线" w:hAnsi="等线"/>
                <w:kern w:val="0"/>
                <w:sz w:val="18"/>
                <w:szCs w:val="18"/>
              </w:rPr>
            </w:pPr>
          </w:p>
        </w:tc>
        <w:tc>
          <w:tcPr>
            <w:tcW w:w="5195" w:type="dxa"/>
            <w:vAlign w:val="center"/>
          </w:tcPr>
          <w:p w14:paraId="67364A5E"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6</w:t>
            </w:r>
            <w:r>
              <w:rPr>
                <w:rFonts w:ascii="宋体" w:hAnsi="宋体" w:cs="宋体"/>
                <w:kern w:val="0"/>
                <w:sz w:val="18"/>
                <w:szCs w:val="18"/>
              </w:rPr>
              <w:t>.</w:t>
            </w:r>
            <w:r>
              <w:rPr>
                <w:rFonts w:ascii="宋体" w:hAnsi="宋体" w:cs="宋体" w:hint="eastAsia"/>
                <w:kern w:val="0"/>
                <w:sz w:val="18"/>
                <w:szCs w:val="18"/>
              </w:rPr>
              <w:t>当管道需要离开墙面架空敷设时，应采用管支架、管卡或吊卡固定，且应安装稳定牢固。（</w:t>
            </w:r>
            <w:r>
              <w:rPr>
                <w:rFonts w:ascii="宋体" w:hAnsi="宋体" w:cs="宋体" w:hint="eastAsia"/>
                <w:kern w:val="0"/>
                <w:sz w:val="18"/>
                <w:szCs w:val="18"/>
              </w:rPr>
              <w:t>2</w:t>
            </w:r>
            <w:r>
              <w:rPr>
                <w:rFonts w:ascii="宋体" w:hAnsi="宋体" w:cs="宋体" w:hint="eastAsia"/>
                <w:kern w:val="0"/>
                <w:sz w:val="18"/>
                <w:szCs w:val="18"/>
              </w:rPr>
              <w:t>分）</w:t>
            </w:r>
          </w:p>
        </w:tc>
        <w:tc>
          <w:tcPr>
            <w:tcW w:w="5544" w:type="dxa"/>
            <w:vAlign w:val="center"/>
          </w:tcPr>
          <w:p w14:paraId="28CFDFC7"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架空敷设管道固定方式不符合要求，每有一处扣</w:t>
            </w:r>
            <w:r>
              <w:rPr>
                <w:rFonts w:ascii="宋体" w:hAnsi="宋体" w:cs="宋体" w:hint="eastAsia"/>
                <w:kern w:val="0"/>
                <w:sz w:val="18"/>
                <w:szCs w:val="18"/>
              </w:rPr>
              <w:t>1</w:t>
            </w:r>
            <w:r>
              <w:rPr>
                <w:rFonts w:ascii="宋体" w:hAnsi="宋体" w:cs="宋体" w:hint="eastAsia"/>
                <w:kern w:val="0"/>
                <w:sz w:val="18"/>
                <w:szCs w:val="18"/>
              </w:rPr>
              <w:t>分。</w:t>
            </w:r>
          </w:p>
        </w:tc>
        <w:tc>
          <w:tcPr>
            <w:tcW w:w="836" w:type="dxa"/>
            <w:vAlign w:val="center"/>
          </w:tcPr>
          <w:p w14:paraId="49C890C9"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2E675167" w14:textId="77777777" w:rsidR="005E5AAC" w:rsidRDefault="005E5AAC" w:rsidP="00974151">
            <w:pPr>
              <w:widowControl/>
              <w:adjustRightInd w:val="0"/>
              <w:snapToGrid w:val="0"/>
              <w:jc w:val="left"/>
              <w:rPr>
                <w:rFonts w:ascii="等线" w:hAnsi="等线"/>
                <w:kern w:val="0"/>
                <w:sz w:val="18"/>
                <w:szCs w:val="18"/>
              </w:rPr>
            </w:pPr>
          </w:p>
        </w:tc>
      </w:tr>
      <w:tr w:rsidR="005E5AAC" w14:paraId="14538BBD" w14:textId="77777777" w:rsidTr="00974151">
        <w:trPr>
          <w:trHeight w:val="865"/>
        </w:trPr>
        <w:tc>
          <w:tcPr>
            <w:tcW w:w="1307" w:type="dxa"/>
            <w:vMerge/>
            <w:vAlign w:val="center"/>
          </w:tcPr>
          <w:p w14:paraId="49365525" w14:textId="77777777" w:rsidR="005E5AAC" w:rsidRDefault="005E5AAC" w:rsidP="00974151">
            <w:pPr>
              <w:widowControl/>
              <w:adjustRightInd w:val="0"/>
              <w:snapToGrid w:val="0"/>
              <w:jc w:val="center"/>
              <w:rPr>
                <w:rFonts w:ascii="等线" w:hAnsi="等线"/>
                <w:kern w:val="0"/>
                <w:sz w:val="18"/>
                <w:szCs w:val="18"/>
              </w:rPr>
            </w:pPr>
          </w:p>
        </w:tc>
        <w:tc>
          <w:tcPr>
            <w:tcW w:w="1005" w:type="dxa"/>
            <w:vMerge w:val="restart"/>
            <w:vAlign w:val="center"/>
          </w:tcPr>
          <w:p w14:paraId="446D3F03" w14:textId="77777777" w:rsidR="005E5AAC" w:rsidRDefault="005E5AAC" w:rsidP="00974151">
            <w:pPr>
              <w:widowControl/>
              <w:adjustRightInd w:val="0"/>
              <w:snapToGrid w:val="0"/>
              <w:jc w:val="center"/>
              <w:rPr>
                <w:rFonts w:ascii="等线" w:hAnsi="等线"/>
                <w:kern w:val="0"/>
                <w:sz w:val="18"/>
                <w:szCs w:val="18"/>
              </w:rPr>
            </w:pPr>
            <w:r>
              <w:rPr>
                <w:rFonts w:ascii="等线" w:hAnsi="等线" w:hint="eastAsia"/>
                <w:kern w:val="0"/>
                <w:sz w:val="18"/>
                <w:szCs w:val="18"/>
              </w:rPr>
              <w:t>用气设备（1</w:t>
            </w:r>
            <w:r>
              <w:rPr>
                <w:rFonts w:ascii="等线" w:hAnsi="等线"/>
                <w:kern w:val="0"/>
                <w:sz w:val="18"/>
                <w:szCs w:val="18"/>
              </w:rPr>
              <w:t>0分</w:t>
            </w:r>
            <w:r>
              <w:rPr>
                <w:rFonts w:ascii="等线" w:hAnsi="等线" w:hint="eastAsia"/>
                <w:kern w:val="0"/>
                <w:sz w:val="18"/>
                <w:szCs w:val="18"/>
              </w:rPr>
              <w:t>）</w:t>
            </w:r>
          </w:p>
        </w:tc>
        <w:tc>
          <w:tcPr>
            <w:tcW w:w="5195" w:type="dxa"/>
            <w:vAlign w:val="center"/>
          </w:tcPr>
          <w:p w14:paraId="2E173660"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w:t>
            </w:r>
            <w:r>
              <w:rPr>
                <w:rFonts w:ascii="宋体" w:hAnsi="宋体" w:cs="宋体" w:hint="eastAsia"/>
                <w:kern w:val="0"/>
                <w:sz w:val="18"/>
                <w:szCs w:val="18"/>
              </w:rPr>
              <w:t>液化石油气的用气设备，应选用取得生产许可证的厂家生产的具有产品合格证、产品安装使用说明书和质量保证书、有产品标牌及有出厂日期的合格产品。（</w:t>
            </w:r>
            <w:r>
              <w:rPr>
                <w:rFonts w:ascii="宋体" w:hAnsi="宋体" w:cs="宋体"/>
                <w:kern w:val="0"/>
                <w:sz w:val="18"/>
                <w:szCs w:val="18"/>
              </w:rPr>
              <w:t>4</w:t>
            </w:r>
            <w:r>
              <w:rPr>
                <w:rFonts w:ascii="宋体" w:hAnsi="宋体" w:cs="宋体" w:hint="eastAsia"/>
                <w:kern w:val="0"/>
                <w:sz w:val="18"/>
                <w:szCs w:val="18"/>
              </w:rPr>
              <w:t>分）</w:t>
            </w:r>
          </w:p>
        </w:tc>
        <w:tc>
          <w:tcPr>
            <w:tcW w:w="5544" w:type="dxa"/>
            <w:vAlign w:val="center"/>
          </w:tcPr>
          <w:p w14:paraId="4B8DC403"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用气设备非合格产品，每有一处扣</w:t>
            </w:r>
            <w:r>
              <w:rPr>
                <w:rFonts w:ascii="宋体" w:hAnsi="宋体" w:cs="宋体" w:hint="eastAsia"/>
                <w:kern w:val="0"/>
                <w:sz w:val="18"/>
                <w:szCs w:val="18"/>
              </w:rPr>
              <w:t>2</w:t>
            </w:r>
            <w:r>
              <w:rPr>
                <w:rFonts w:ascii="宋体" w:hAnsi="宋体" w:cs="宋体" w:hint="eastAsia"/>
                <w:kern w:val="0"/>
                <w:sz w:val="18"/>
                <w:szCs w:val="18"/>
              </w:rPr>
              <w:t>分。</w:t>
            </w:r>
          </w:p>
        </w:tc>
        <w:tc>
          <w:tcPr>
            <w:tcW w:w="836" w:type="dxa"/>
            <w:vAlign w:val="center"/>
          </w:tcPr>
          <w:p w14:paraId="18A57757"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1EE00CB0" w14:textId="77777777" w:rsidR="005E5AAC" w:rsidRDefault="005E5AAC" w:rsidP="00974151">
            <w:pPr>
              <w:widowControl/>
              <w:adjustRightInd w:val="0"/>
              <w:snapToGrid w:val="0"/>
              <w:jc w:val="left"/>
              <w:rPr>
                <w:rFonts w:ascii="等线" w:hAnsi="等线"/>
                <w:kern w:val="0"/>
                <w:sz w:val="18"/>
                <w:szCs w:val="18"/>
              </w:rPr>
            </w:pPr>
          </w:p>
        </w:tc>
      </w:tr>
      <w:tr w:rsidR="005E5AAC" w14:paraId="484F5C1C" w14:textId="77777777" w:rsidTr="00974151">
        <w:trPr>
          <w:trHeight w:val="476"/>
        </w:trPr>
        <w:tc>
          <w:tcPr>
            <w:tcW w:w="1307" w:type="dxa"/>
            <w:vMerge/>
            <w:vAlign w:val="center"/>
          </w:tcPr>
          <w:p w14:paraId="6424964B" w14:textId="77777777" w:rsidR="005E5AAC" w:rsidRDefault="005E5AAC" w:rsidP="00974151">
            <w:pPr>
              <w:widowControl/>
              <w:adjustRightInd w:val="0"/>
              <w:snapToGrid w:val="0"/>
              <w:jc w:val="center"/>
              <w:rPr>
                <w:rFonts w:ascii="等线" w:hAnsi="等线"/>
                <w:kern w:val="0"/>
                <w:sz w:val="18"/>
                <w:szCs w:val="18"/>
              </w:rPr>
            </w:pPr>
          </w:p>
        </w:tc>
        <w:tc>
          <w:tcPr>
            <w:tcW w:w="1005" w:type="dxa"/>
            <w:vMerge/>
            <w:vAlign w:val="center"/>
          </w:tcPr>
          <w:p w14:paraId="6AA6A3C5" w14:textId="77777777" w:rsidR="005E5AAC" w:rsidRDefault="005E5AAC" w:rsidP="00974151">
            <w:pPr>
              <w:widowControl/>
              <w:adjustRightInd w:val="0"/>
              <w:snapToGrid w:val="0"/>
              <w:jc w:val="center"/>
              <w:rPr>
                <w:rFonts w:ascii="等线" w:hAnsi="等线"/>
                <w:kern w:val="0"/>
                <w:sz w:val="18"/>
                <w:szCs w:val="18"/>
              </w:rPr>
            </w:pPr>
          </w:p>
        </w:tc>
        <w:tc>
          <w:tcPr>
            <w:tcW w:w="5195" w:type="dxa"/>
            <w:vAlign w:val="center"/>
          </w:tcPr>
          <w:p w14:paraId="15E5A552"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w:t>
            </w:r>
            <w:r>
              <w:rPr>
                <w:rFonts w:ascii="宋体" w:hAnsi="宋体" w:cs="宋体" w:hint="eastAsia"/>
                <w:kern w:val="0"/>
                <w:sz w:val="18"/>
                <w:szCs w:val="18"/>
              </w:rPr>
              <w:t>设置用气设备的房间应具备良好的通风条件。（</w:t>
            </w:r>
            <w:r>
              <w:rPr>
                <w:rFonts w:ascii="宋体" w:hAnsi="宋体" w:cs="宋体" w:hint="eastAsia"/>
                <w:kern w:val="0"/>
                <w:sz w:val="18"/>
                <w:szCs w:val="18"/>
              </w:rPr>
              <w:t>2</w:t>
            </w:r>
            <w:r>
              <w:rPr>
                <w:rFonts w:ascii="宋体" w:hAnsi="宋体" w:cs="宋体" w:hint="eastAsia"/>
                <w:kern w:val="0"/>
                <w:sz w:val="18"/>
                <w:szCs w:val="18"/>
              </w:rPr>
              <w:t>分）</w:t>
            </w:r>
          </w:p>
        </w:tc>
        <w:tc>
          <w:tcPr>
            <w:tcW w:w="5544" w:type="dxa"/>
            <w:vAlign w:val="center"/>
          </w:tcPr>
          <w:p w14:paraId="2603EBB8"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设置用气设备的房间通风不良，本项不得分。</w:t>
            </w:r>
          </w:p>
        </w:tc>
        <w:tc>
          <w:tcPr>
            <w:tcW w:w="836" w:type="dxa"/>
            <w:vAlign w:val="center"/>
          </w:tcPr>
          <w:p w14:paraId="7F76BCC5"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0934C3FC" w14:textId="77777777" w:rsidR="005E5AAC" w:rsidRDefault="005E5AAC" w:rsidP="00974151">
            <w:pPr>
              <w:widowControl/>
              <w:adjustRightInd w:val="0"/>
              <w:snapToGrid w:val="0"/>
              <w:jc w:val="left"/>
              <w:rPr>
                <w:rFonts w:ascii="等线" w:hAnsi="等线"/>
                <w:kern w:val="0"/>
                <w:sz w:val="18"/>
                <w:szCs w:val="18"/>
              </w:rPr>
            </w:pPr>
          </w:p>
        </w:tc>
      </w:tr>
      <w:tr w:rsidR="005E5AAC" w14:paraId="100EA831" w14:textId="77777777" w:rsidTr="00974151">
        <w:trPr>
          <w:trHeight w:val="661"/>
        </w:trPr>
        <w:tc>
          <w:tcPr>
            <w:tcW w:w="1307" w:type="dxa"/>
            <w:vMerge/>
            <w:vAlign w:val="center"/>
          </w:tcPr>
          <w:p w14:paraId="278D758A" w14:textId="77777777" w:rsidR="005E5AAC" w:rsidRDefault="005E5AAC" w:rsidP="00974151">
            <w:pPr>
              <w:widowControl/>
              <w:adjustRightInd w:val="0"/>
              <w:snapToGrid w:val="0"/>
              <w:jc w:val="center"/>
              <w:rPr>
                <w:rFonts w:ascii="等线" w:hAnsi="等线"/>
                <w:kern w:val="0"/>
                <w:sz w:val="18"/>
                <w:szCs w:val="18"/>
              </w:rPr>
            </w:pPr>
          </w:p>
        </w:tc>
        <w:tc>
          <w:tcPr>
            <w:tcW w:w="1005" w:type="dxa"/>
            <w:vMerge/>
            <w:vAlign w:val="center"/>
          </w:tcPr>
          <w:p w14:paraId="78E30107" w14:textId="77777777" w:rsidR="005E5AAC" w:rsidRDefault="005E5AAC" w:rsidP="00974151">
            <w:pPr>
              <w:widowControl/>
              <w:adjustRightInd w:val="0"/>
              <w:snapToGrid w:val="0"/>
              <w:jc w:val="center"/>
              <w:rPr>
                <w:rFonts w:ascii="等线" w:hAnsi="等线"/>
                <w:kern w:val="0"/>
                <w:sz w:val="18"/>
                <w:szCs w:val="18"/>
              </w:rPr>
            </w:pPr>
          </w:p>
        </w:tc>
        <w:tc>
          <w:tcPr>
            <w:tcW w:w="5195" w:type="dxa"/>
            <w:vAlign w:val="center"/>
          </w:tcPr>
          <w:p w14:paraId="37AB57D7"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3</w:t>
            </w:r>
            <w:r>
              <w:rPr>
                <w:rFonts w:ascii="宋体" w:hAnsi="宋体" w:cs="宋体"/>
                <w:kern w:val="0"/>
                <w:sz w:val="18"/>
                <w:szCs w:val="18"/>
              </w:rPr>
              <w:t>.</w:t>
            </w:r>
            <w:r>
              <w:rPr>
                <w:rFonts w:ascii="宋体" w:hAnsi="宋体" w:cs="宋体" w:hint="eastAsia"/>
                <w:kern w:val="0"/>
                <w:sz w:val="18"/>
                <w:szCs w:val="18"/>
              </w:rPr>
              <w:t>设置用气设备的房间，应配备数量不少于</w:t>
            </w:r>
            <w:r>
              <w:rPr>
                <w:rFonts w:ascii="宋体" w:hAnsi="宋体" w:cs="宋体" w:hint="eastAsia"/>
                <w:kern w:val="0"/>
                <w:sz w:val="18"/>
                <w:szCs w:val="18"/>
              </w:rPr>
              <w:t>2</w:t>
            </w:r>
            <w:r>
              <w:rPr>
                <w:rFonts w:ascii="宋体" w:hAnsi="宋体" w:cs="宋体" w:hint="eastAsia"/>
                <w:kern w:val="0"/>
                <w:sz w:val="18"/>
                <w:szCs w:val="18"/>
              </w:rPr>
              <w:t>个干粉灭火器并保持完好有效。（</w:t>
            </w:r>
            <w:r>
              <w:rPr>
                <w:rFonts w:ascii="宋体" w:hAnsi="宋体" w:cs="宋体" w:hint="eastAsia"/>
                <w:kern w:val="0"/>
                <w:sz w:val="18"/>
                <w:szCs w:val="18"/>
              </w:rPr>
              <w:t>4</w:t>
            </w:r>
            <w:r>
              <w:rPr>
                <w:rFonts w:ascii="宋体" w:hAnsi="宋体" w:cs="宋体" w:hint="eastAsia"/>
                <w:kern w:val="0"/>
                <w:sz w:val="18"/>
                <w:szCs w:val="18"/>
              </w:rPr>
              <w:t>分）</w:t>
            </w:r>
          </w:p>
        </w:tc>
        <w:tc>
          <w:tcPr>
            <w:tcW w:w="5544" w:type="dxa"/>
            <w:vAlign w:val="center"/>
          </w:tcPr>
          <w:p w14:paraId="435594F8" w14:textId="77777777" w:rsidR="005E5AAC" w:rsidRDefault="005E5AAC" w:rsidP="00974151">
            <w:pP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w:t>
            </w:r>
            <w:r>
              <w:rPr>
                <w:rFonts w:ascii="宋体" w:hAnsi="宋体" w:cs="宋体" w:hint="eastAsia"/>
                <w:kern w:val="0"/>
                <w:sz w:val="18"/>
                <w:szCs w:val="18"/>
              </w:rPr>
              <w:t>设置用气设备的房间，未配备干粉灭火器的，本项不得分。</w:t>
            </w:r>
          </w:p>
          <w:p w14:paraId="4540BAF8"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w:t>
            </w:r>
            <w:r>
              <w:rPr>
                <w:rFonts w:ascii="宋体" w:hAnsi="宋体" w:cs="宋体" w:hint="eastAsia"/>
                <w:kern w:val="0"/>
                <w:sz w:val="18"/>
                <w:szCs w:val="18"/>
              </w:rPr>
              <w:t>灭火器配备数量不符合要求的，扣</w:t>
            </w:r>
            <w:r>
              <w:rPr>
                <w:rFonts w:ascii="宋体" w:hAnsi="宋体" w:cs="宋体" w:hint="eastAsia"/>
                <w:kern w:val="0"/>
                <w:sz w:val="18"/>
                <w:szCs w:val="18"/>
              </w:rPr>
              <w:t>2</w:t>
            </w:r>
            <w:r>
              <w:rPr>
                <w:rFonts w:ascii="宋体" w:hAnsi="宋体" w:cs="宋体" w:hint="eastAsia"/>
                <w:kern w:val="0"/>
                <w:sz w:val="18"/>
                <w:szCs w:val="18"/>
              </w:rPr>
              <w:t>分。</w:t>
            </w:r>
          </w:p>
        </w:tc>
        <w:tc>
          <w:tcPr>
            <w:tcW w:w="836" w:type="dxa"/>
            <w:vAlign w:val="center"/>
          </w:tcPr>
          <w:p w14:paraId="5F51A3DE"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5A086B71" w14:textId="77777777" w:rsidR="005E5AAC" w:rsidRDefault="005E5AAC" w:rsidP="00974151">
            <w:pPr>
              <w:widowControl/>
              <w:adjustRightInd w:val="0"/>
              <w:snapToGrid w:val="0"/>
              <w:jc w:val="left"/>
              <w:rPr>
                <w:rFonts w:ascii="等线" w:hAnsi="等线"/>
                <w:kern w:val="0"/>
                <w:sz w:val="18"/>
                <w:szCs w:val="18"/>
              </w:rPr>
            </w:pPr>
          </w:p>
        </w:tc>
      </w:tr>
      <w:tr w:rsidR="005E5AAC" w14:paraId="533202CD" w14:textId="77777777" w:rsidTr="00974151">
        <w:trPr>
          <w:trHeight w:val="712"/>
        </w:trPr>
        <w:tc>
          <w:tcPr>
            <w:tcW w:w="1307" w:type="dxa"/>
            <w:vMerge/>
            <w:vAlign w:val="center"/>
          </w:tcPr>
          <w:p w14:paraId="1D5726FC" w14:textId="77777777" w:rsidR="005E5AAC" w:rsidRDefault="005E5AAC" w:rsidP="00974151">
            <w:pPr>
              <w:widowControl/>
              <w:adjustRightInd w:val="0"/>
              <w:snapToGrid w:val="0"/>
              <w:jc w:val="center"/>
              <w:rPr>
                <w:rFonts w:ascii="等线" w:hAnsi="等线"/>
                <w:kern w:val="0"/>
                <w:sz w:val="18"/>
                <w:szCs w:val="18"/>
              </w:rPr>
            </w:pPr>
          </w:p>
        </w:tc>
        <w:tc>
          <w:tcPr>
            <w:tcW w:w="1005" w:type="dxa"/>
            <w:vMerge w:val="restart"/>
            <w:vAlign w:val="center"/>
          </w:tcPr>
          <w:p w14:paraId="337F5A74" w14:textId="77777777" w:rsidR="005E5AAC" w:rsidRDefault="005E5AAC" w:rsidP="00974151">
            <w:pPr>
              <w:widowControl/>
              <w:adjustRightInd w:val="0"/>
              <w:snapToGrid w:val="0"/>
              <w:jc w:val="center"/>
              <w:rPr>
                <w:rFonts w:ascii="等线" w:hAnsi="等线"/>
                <w:kern w:val="0"/>
                <w:sz w:val="18"/>
                <w:szCs w:val="18"/>
              </w:rPr>
            </w:pPr>
            <w:r>
              <w:rPr>
                <w:rFonts w:ascii="等线" w:hAnsi="等线" w:hint="eastAsia"/>
                <w:kern w:val="0"/>
                <w:sz w:val="18"/>
                <w:szCs w:val="18"/>
              </w:rPr>
              <w:t>安全装置（5分）</w:t>
            </w:r>
          </w:p>
        </w:tc>
        <w:tc>
          <w:tcPr>
            <w:tcW w:w="5195" w:type="dxa"/>
            <w:vAlign w:val="center"/>
          </w:tcPr>
          <w:p w14:paraId="37BDE3DD"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w:t>
            </w:r>
            <w:r>
              <w:rPr>
                <w:rFonts w:ascii="宋体" w:hAnsi="宋体" w:cs="宋体" w:hint="eastAsia"/>
                <w:kern w:val="0"/>
                <w:sz w:val="18"/>
                <w:szCs w:val="18"/>
              </w:rPr>
              <w:t>瓶组气化间、用气设备房间内应设置液化石油气的可燃气体探测器。（</w:t>
            </w:r>
            <w:r>
              <w:rPr>
                <w:rFonts w:ascii="宋体" w:hAnsi="宋体" w:cs="宋体" w:hint="eastAsia"/>
                <w:kern w:val="0"/>
                <w:sz w:val="18"/>
                <w:szCs w:val="18"/>
              </w:rPr>
              <w:t>3</w:t>
            </w:r>
            <w:r>
              <w:rPr>
                <w:rFonts w:ascii="宋体" w:hAnsi="宋体" w:cs="宋体" w:hint="eastAsia"/>
                <w:kern w:val="0"/>
                <w:sz w:val="18"/>
                <w:szCs w:val="18"/>
              </w:rPr>
              <w:t>分）</w:t>
            </w:r>
          </w:p>
        </w:tc>
        <w:tc>
          <w:tcPr>
            <w:tcW w:w="5544" w:type="dxa"/>
            <w:vAlign w:val="center"/>
          </w:tcPr>
          <w:p w14:paraId="0ADB7951"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瓶组气化间、用气设备房间内未设置可燃气体探测器，本项不得分。</w:t>
            </w:r>
          </w:p>
        </w:tc>
        <w:tc>
          <w:tcPr>
            <w:tcW w:w="836" w:type="dxa"/>
            <w:vAlign w:val="center"/>
          </w:tcPr>
          <w:p w14:paraId="20C9DEB6"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7B71AE20" w14:textId="77777777" w:rsidR="005E5AAC" w:rsidRDefault="005E5AAC" w:rsidP="00974151">
            <w:pPr>
              <w:widowControl/>
              <w:adjustRightInd w:val="0"/>
              <w:snapToGrid w:val="0"/>
              <w:jc w:val="left"/>
              <w:rPr>
                <w:rFonts w:ascii="等线" w:hAnsi="等线"/>
                <w:kern w:val="0"/>
                <w:sz w:val="18"/>
                <w:szCs w:val="18"/>
              </w:rPr>
            </w:pPr>
          </w:p>
        </w:tc>
      </w:tr>
      <w:tr w:rsidR="005E5AAC" w14:paraId="496687CC" w14:textId="77777777" w:rsidTr="00974151">
        <w:trPr>
          <w:trHeight w:val="694"/>
        </w:trPr>
        <w:tc>
          <w:tcPr>
            <w:tcW w:w="1307" w:type="dxa"/>
            <w:vMerge/>
            <w:vAlign w:val="center"/>
          </w:tcPr>
          <w:p w14:paraId="40A25202" w14:textId="77777777" w:rsidR="005E5AAC" w:rsidRDefault="005E5AAC" w:rsidP="00974151">
            <w:pPr>
              <w:widowControl/>
              <w:adjustRightInd w:val="0"/>
              <w:snapToGrid w:val="0"/>
              <w:jc w:val="center"/>
              <w:rPr>
                <w:rFonts w:ascii="等线" w:hAnsi="等线"/>
                <w:kern w:val="0"/>
                <w:sz w:val="18"/>
                <w:szCs w:val="18"/>
              </w:rPr>
            </w:pPr>
          </w:p>
        </w:tc>
        <w:tc>
          <w:tcPr>
            <w:tcW w:w="1005" w:type="dxa"/>
            <w:vMerge/>
            <w:vAlign w:val="center"/>
          </w:tcPr>
          <w:p w14:paraId="2E30E0E8" w14:textId="77777777" w:rsidR="005E5AAC" w:rsidRDefault="005E5AAC" w:rsidP="00974151">
            <w:pPr>
              <w:widowControl/>
              <w:adjustRightInd w:val="0"/>
              <w:snapToGrid w:val="0"/>
              <w:jc w:val="center"/>
              <w:rPr>
                <w:rFonts w:ascii="等线" w:hAnsi="等线"/>
                <w:kern w:val="0"/>
                <w:sz w:val="18"/>
                <w:szCs w:val="18"/>
              </w:rPr>
            </w:pPr>
          </w:p>
        </w:tc>
        <w:tc>
          <w:tcPr>
            <w:tcW w:w="5195" w:type="dxa"/>
            <w:vAlign w:val="center"/>
          </w:tcPr>
          <w:p w14:paraId="2430F761"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w:t>
            </w:r>
            <w:r>
              <w:rPr>
                <w:rFonts w:ascii="宋体" w:hAnsi="宋体" w:cs="宋体" w:hint="eastAsia"/>
                <w:kern w:val="0"/>
                <w:sz w:val="18"/>
                <w:szCs w:val="18"/>
              </w:rPr>
              <w:t>设置可燃气体报警控制器时，应将其安装在有人值守的房间内。（</w:t>
            </w:r>
            <w:r>
              <w:rPr>
                <w:rFonts w:ascii="宋体" w:hAnsi="宋体" w:cs="宋体" w:hint="eastAsia"/>
                <w:kern w:val="0"/>
                <w:sz w:val="18"/>
                <w:szCs w:val="18"/>
              </w:rPr>
              <w:t>2</w:t>
            </w:r>
            <w:r>
              <w:rPr>
                <w:rFonts w:ascii="宋体" w:hAnsi="宋体" w:cs="宋体" w:hint="eastAsia"/>
                <w:kern w:val="0"/>
                <w:sz w:val="18"/>
                <w:szCs w:val="18"/>
              </w:rPr>
              <w:t>分）</w:t>
            </w:r>
          </w:p>
        </w:tc>
        <w:tc>
          <w:tcPr>
            <w:tcW w:w="5544" w:type="dxa"/>
            <w:vAlign w:val="center"/>
          </w:tcPr>
          <w:p w14:paraId="058F0894"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可燃气体报警控制器未安装在有人值守的房间内，本项不得分。</w:t>
            </w:r>
          </w:p>
        </w:tc>
        <w:tc>
          <w:tcPr>
            <w:tcW w:w="836" w:type="dxa"/>
            <w:vAlign w:val="center"/>
          </w:tcPr>
          <w:p w14:paraId="5B48BC0D"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106337F6" w14:textId="77777777" w:rsidR="005E5AAC" w:rsidRDefault="005E5AAC" w:rsidP="00974151">
            <w:pPr>
              <w:widowControl/>
              <w:adjustRightInd w:val="0"/>
              <w:snapToGrid w:val="0"/>
              <w:jc w:val="left"/>
              <w:rPr>
                <w:rFonts w:ascii="等线" w:hAnsi="等线"/>
                <w:kern w:val="0"/>
                <w:sz w:val="18"/>
                <w:szCs w:val="18"/>
              </w:rPr>
            </w:pPr>
          </w:p>
        </w:tc>
      </w:tr>
      <w:tr w:rsidR="005E5AAC" w14:paraId="3D1FFBD9" w14:textId="77777777" w:rsidTr="00974151">
        <w:trPr>
          <w:trHeight w:val="693"/>
        </w:trPr>
        <w:tc>
          <w:tcPr>
            <w:tcW w:w="1307" w:type="dxa"/>
            <w:vMerge w:val="restart"/>
            <w:vAlign w:val="center"/>
          </w:tcPr>
          <w:p w14:paraId="7D74761F" w14:textId="77777777" w:rsidR="005E5AAC" w:rsidRDefault="005E5AAC" w:rsidP="00974151">
            <w:pPr>
              <w:widowControl/>
              <w:adjustRightInd w:val="0"/>
              <w:snapToGrid w:val="0"/>
              <w:jc w:val="center"/>
              <w:rPr>
                <w:rFonts w:ascii="等线" w:hAnsi="等线"/>
                <w:kern w:val="0"/>
                <w:sz w:val="18"/>
                <w:szCs w:val="18"/>
              </w:rPr>
            </w:pPr>
            <w:r>
              <w:rPr>
                <w:rFonts w:ascii="等线" w:hAnsi="等线"/>
                <w:b/>
                <w:bCs/>
                <w:kern w:val="0"/>
                <w:sz w:val="18"/>
                <w:szCs w:val="18"/>
              </w:rPr>
              <w:t>燃气运输</w:t>
            </w:r>
            <w:r>
              <w:rPr>
                <w:rFonts w:ascii="等线" w:hAnsi="等线" w:hint="eastAsia"/>
                <w:b/>
                <w:bCs/>
                <w:kern w:val="0"/>
                <w:sz w:val="18"/>
                <w:szCs w:val="18"/>
              </w:rPr>
              <w:t>（5</w:t>
            </w:r>
            <w:r>
              <w:rPr>
                <w:rFonts w:ascii="等线" w:hAnsi="等线"/>
                <w:b/>
                <w:bCs/>
                <w:kern w:val="0"/>
                <w:sz w:val="18"/>
                <w:szCs w:val="18"/>
              </w:rPr>
              <w:t>0分</w:t>
            </w:r>
            <w:r>
              <w:rPr>
                <w:rFonts w:ascii="等线" w:hAnsi="等线" w:hint="eastAsia"/>
                <w:b/>
                <w:bCs/>
                <w:kern w:val="0"/>
                <w:sz w:val="18"/>
                <w:szCs w:val="18"/>
              </w:rPr>
              <w:t>）</w:t>
            </w:r>
          </w:p>
        </w:tc>
        <w:tc>
          <w:tcPr>
            <w:tcW w:w="1005" w:type="dxa"/>
            <w:vMerge w:val="restart"/>
            <w:vAlign w:val="center"/>
          </w:tcPr>
          <w:p w14:paraId="77E47B5E" w14:textId="77777777" w:rsidR="005E5AAC" w:rsidRDefault="005E5AAC" w:rsidP="00974151">
            <w:pPr>
              <w:widowControl/>
              <w:adjustRightInd w:val="0"/>
              <w:snapToGrid w:val="0"/>
              <w:jc w:val="center"/>
              <w:rPr>
                <w:rFonts w:ascii="等线" w:hAnsi="等线"/>
                <w:kern w:val="0"/>
                <w:sz w:val="18"/>
                <w:szCs w:val="18"/>
              </w:rPr>
            </w:pPr>
            <w:r>
              <w:rPr>
                <w:rFonts w:ascii="等线" w:hAnsi="等线" w:hint="eastAsia"/>
                <w:kern w:val="0"/>
                <w:sz w:val="18"/>
                <w:szCs w:val="18"/>
              </w:rPr>
              <w:t>运输车辆（2</w:t>
            </w:r>
            <w:r>
              <w:rPr>
                <w:rFonts w:ascii="等线" w:hAnsi="等线"/>
                <w:kern w:val="0"/>
                <w:sz w:val="18"/>
                <w:szCs w:val="18"/>
              </w:rPr>
              <w:t>5分</w:t>
            </w:r>
            <w:r>
              <w:rPr>
                <w:rFonts w:ascii="等线" w:hAnsi="等线" w:hint="eastAsia"/>
                <w:kern w:val="0"/>
                <w:sz w:val="18"/>
                <w:szCs w:val="18"/>
              </w:rPr>
              <w:t>）</w:t>
            </w:r>
          </w:p>
        </w:tc>
        <w:tc>
          <w:tcPr>
            <w:tcW w:w="5195" w:type="dxa"/>
            <w:vAlign w:val="center"/>
          </w:tcPr>
          <w:p w14:paraId="135DCBF3"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w:t>
            </w:r>
            <w:r>
              <w:rPr>
                <w:rFonts w:ascii="宋体" w:hAnsi="宋体" w:cs="宋体" w:hint="eastAsia"/>
                <w:kern w:val="0"/>
                <w:sz w:val="18"/>
                <w:szCs w:val="18"/>
              </w:rPr>
              <w:t>车辆持有效的《道路运输证》、《机动车行驶证》，且不得逾期未审验。（</w:t>
            </w:r>
            <w:r>
              <w:rPr>
                <w:rFonts w:ascii="宋体" w:hAnsi="宋体" w:cs="宋体" w:hint="eastAsia"/>
                <w:kern w:val="0"/>
                <w:sz w:val="18"/>
                <w:szCs w:val="18"/>
              </w:rPr>
              <w:t>5</w:t>
            </w:r>
            <w:r>
              <w:rPr>
                <w:rFonts w:ascii="宋体" w:hAnsi="宋体" w:cs="宋体" w:hint="eastAsia"/>
                <w:kern w:val="0"/>
                <w:sz w:val="18"/>
                <w:szCs w:val="18"/>
              </w:rPr>
              <w:t>分）</w:t>
            </w:r>
          </w:p>
        </w:tc>
        <w:tc>
          <w:tcPr>
            <w:tcW w:w="5544" w:type="dxa"/>
            <w:vAlign w:val="center"/>
          </w:tcPr>
          <w:p w14:paraId="1065D411"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证件不齐全的，每车次扣</w:t>
            </w:r>
            <w:r>
              <w:rPr>
                <w:rFonts w:ascii="宋体" w:hAnsi="宋体" w:cs="宋体"/>
                <w:kern w:val="0"/>
                <w:sz w:val="18"/>
                <w:szCs w:val="18"/>
              </w:rPr>
              <w:t>5</w:t>
            </w:r>
            <w:r>
              <w:rPr>
                <w:rFonts w:ascii="宋体" w:hAnsi="宋体" w:cs="宋体" w:hint="eastAsia"/>
                <w:kern w:val="0"/>
                <w:sz w:val="18"/>
                <w:szCs w:val="18"/>
              </w:rPr>
              <w:t>分；逾期未审验的，每车次扣</w:t>
            </w:r>
            <w:r>
              <w:rPr>
                <w:rFonts w:ascii="宋体" w:hAnsi="宋体" w:cs="宋体"/>
                <w:kern w:val="0"/>
                <w:sz w:val="18"/>
                <w:szCs w:val="18"/>
              </w:rPr>
              <w:t>5</w:t>
            </w:r>
            <w:r>
              <w:rPr>
                <w:rFonts w:ascii="宋体" w:hAnsi="宋体" w:cs="宋体" w:hint="eastAsia"/>
                <w:kern w:val="0"/>
                <w:sz w:val="18"/>
                <w:szCs w:val="18"/>
              </w:rPr>
              <w:t>分。</w:t>
            </w:r>
          </w:p>
        </w:tc>
        <w:tc>
          <w:tcPr>
            <w:tcW w:w="836" w:type="dxa"/>
            <w:vAlign w:val="center"/>
          </w:tcPr>
          <w:p w14:paraId="2D8538CA"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6AE06217" w14:textId="77777777" w:rsidR="005E5AAC" w:rsidRDefault="005E5AAC" w:rsidP="00974151">
            <w:pPr>
              <w:widowControl/>
              <w:adjustRightInd w:val="0"/>
              <w:snapToGrid w:val="0"/>
              <w:jc w:val="left"/>
              <w:rPr>
                <w:rFonts w:ascii="等线" w:hAnsi="等线"/>
                <w:kern w:val="0"/>
                <w:sz w:val="18"/>
                <w:szCs w:val="18"/>
              </w:rPr>
            </w:pPr>
          </w:p>
        </w:tc>
      </w:tr>
      <w:tr w:rsidR="005E5AAC" w14:paraId="0D49B44A" w14:textId="77777777" w:rsidTr="00974151">
        <w:trPr>
          <w:trHeight w:val="476"/>
        </w:trPr>
        <w:tc>
          <w:tcPr>
            <w:tcW w:w="1307" w:type="dxa"/>
            <w:vMerge/>
            <w:vAlign w:val="center"/>
          </w:tcPr>
          <w:p w14:paraId="0F0D9877" w14:textId="77777777" w:rsidR="005E5AAC" w:rsidRDefault="005E5AAC" w:rsidP="00974151">
            <w:pPr>
              <w:widowControl/>
              <w:adjustRightInd w:val="0"/>
              <w:snapToGrid w:val="0"/>
              <w:jc w:val="center"/>
              <w:rPr>
                <w:rFonts w:ascii="等线" w:hAnsi="等线"/>
                <w:kern w:val="0"/>
                <w:sz w:val="18"/>
                <w:szCs w:val="18"/>
              </w:rPr>
            </w:pPr>
          </w:p>
        </w:tc>
        <w:tc>
          <w:tcPr>
            <w:tcW w:w="1005" w:type="dxa"/>
            <w:vMerge/>
            <w:vAlign w:val="center"/>
          </w:tcPr>
          <w:p w14:paraId="179EBE89" w14:textId="77777777" w:rsidR="005E5AAC" w:rsidRDefault="005E5AAC" w:rsidP="00974151">
            <w:pPr>
              <w:widowControl/>
              <w:adjustRightInd w:val="0"/>
              <w:snapToGrid w:val="0"/>
              <w:jc w:val="center"/>
              <w:rPr>
                <w:rFonts w:ascii="等线" w:hAnsi="等线"/>
                <w:kern w:val="0"/>
                <w:sz w:val="18"/>
                <w:szCs w:val="18"/>
              </w:rPr>
            </w:pPr>
          </w:p>
        </w:tc>
        <w:tc>
          <w:tcPr>
            <w:tcW w:w="5195" w:type="dxa"/>
            <w:vAlign w:val="center"/>
          </w:tcPr>
          <w:p w14:paraId="4000552D"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w:t>
            </w:r>
            <w:r>
              <w:rPr>
                <w:rFonts w:ascii="宋体" w:hAnsi="宋体" w:cs="宋体" w:hint="eastAsia"/>
                <w:kern w:val="0"/>
                <w:sz w:val="18"/>
                <w:szCs w:val="18"/>
              </w:rPr>
              <w:t>专用车辆符合国家有关规定，配备安全、有效的通讯工具。（</w:t>
            </w:r>
            <w:r>
              <w:rPr>
                <w:rFonts w:ascii="宋体" w:hAnsi="宋体" w:cs="宋体" w:hint="eastAsia"/>
                <w:kern w:val="0"/>
                <w:sz w:val="18"/>
                <w:szCs w:val="18"/>
              </w:rPr>
              <w:t>5</w:t>
            </w:r>
            <w:r>
              <w:rPr>
                <w:rFonts w:ascii="宋体" w:hAnsi="宋体" w:cs="宋体" w:hint="eastAsia"/>
                <w:kern w:val="0"/>
                <w:sz w:val="18"/>
                <w:szCs w:val="18"/>
              </w:rPr>
              <w:t>分）</w:t>
            </w:r>
          </w:p>
        </w:tc>
        <w:tc>
          <w:tcPr>
            <w:tcW w:w="5544" w:type="dxa"/>
            <w:vAlign w:val="center"/>
          </w:tcPr>
          <w:p w14:paraId="67D07D28"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未配备通讯工具的，扣</w:t>
            </w:r>
            <w:r>
              <w:rPr>
                <w:rFonts w:ascii="宋体" w:hAnsi="宋体" w:cs="宋体" w:hint="eastAsia"/>
                <w:kern w:val="0"/>
                <w:sz w:val="18"/>
                <w:szCs w:val="18"/>
              </w:rPr>
              <w:t>5</w:t>
            </w:r>
            <w:r>
              <w:rPr>
                <w:rFonts w:ascii="宋体" w:hAnsi="宋体" w:cs="宋体" w:hint="eastAsia"/>
                <w:kern w:val="0"/>
                <w:sz w:val="18"/>
                <w:szCs w:val="18"/>
              </w:rPr>
              <w:t>分。</w:t>
            </w:r>
          </w:p>
        </w:tc>
        <w:tc>
          <w:tcPr>
            <w:tcW w:w="836" w:type="dxa"/>
            <w:vAlign w:val="center"/>
          </w:tcPr>
          <w:p w14:paraId="445E5141"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71600FC4" w14:textId="77777777" w:rsidR="005E5AAC" w:rsidRDefault="005E5AAC" w:rsidP="00974151">
            <w:pPr>
              <w:widowControl/>
              <w:adjustRightInd w:val="0"/>
              <w:snapToGrid w:val="0"/>
              <w:jc w:val="left"/>
              <w:rPr>
                <w:rFonts w:ascii="等线" w:hAnsi="等线"/>
                <w:kern w:val="0"/>
                <w:sz w:val="18"/>
                <w:szCs w:val="18"/>
              </w:rPr>
            </w:pPr>
          </w:p>
        </w:tc>
      </w:tr>
      <w:tr w:rsidR="005E5AAC" w14:paraId="3163BD01" w14:textId="77777777" w:rsidTr="00974151">
        <w:trPr>
          <w:trHeight w:val="653"/>
        </w:trPr>
        <w:tc>
          <w:tcPr>
            <w:tcW w:w="1307" w:type="dxa"/>
            <w:vMerge/>
            <w:vAlign w:val="center"/>
          </w:tcPr>
          <w:p w14:paraId="5F962584" w14:textId="77777777" w:rsidR="005E5AAC" w:rsidRDefault="005E5AAC" w:rsidP="00974151">
            <w:pPr>
              <w:widowControl/>
              <w:adjustRightInd w:val="0"/>
              <w:snapToGrid w:val="0"/>
              <w:jc w:val="center"/>
              <w:rPr>
                <w:rFonts w:ascii="等线" w:hAnsi="等线"/>
                <w:kern w:val="0"/>
                <w:sz w:val="18"/>
                <w:szCs w:val="18"/>
              </w:rPr>
            </w:pPr>
          </w:p>
        </w:tc>
        <w:tc>
          <w:tcPr>
            <w:tcW w:w="1005" w:type="dxa"/>
            <w:vMerge/>
            <w:vAlign w:val="center"/>
          </w:tcPr>
          <w:p w14:paraId="1E2A205B" w14:textId="77777777" w:rsidR="005E5AAC" w:rsidRDefault="005E5AAC" w:rsidP="00974151">
            <w:pPr>
              <w:widowControl/>
              <w:adjustRightInd w:val="0"/>
              <w:snapToGrid w:val="0"/>
              <w:jc w:val="center"/>
              <w:rPr>
                <w:rFonts w:ascii="等线" w:hAnsi="等线"/>
                <w:kern w:val="0"/>
                <w:sz w:val="18"/>
                <w:szCs w:val="18"/>
              </w:rPr>
            </w:pPr>
          </w:p>
        </w:tc>
        <w:tc>
          <w:tcPr>
            <w:tcW w:w="5195" w:type="dxa"/>
            <w:vAlign w:val="center"/>
          </w:tcPr>
          <w:p w14:paraId="51281002"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3</w:t>
            </w:r>
            <w:r>
              <w:rPr>
                <w:rFonts w:ascii="宋体" w:hAnsi="宋体" w:cs="宋体"/>
                <w:kern w:val="0"/>
                <w:sz w:val="18"/>
                <w:szCs w:val="18"/>
              </w:rPr>
              <w:t>.</w:t>
            </w:r>
            <w:r>
              <w:rPr>
                <w:rFonts w:ascii="宋体" w:hAnsi="宋体" w:cs="宋体" w:hint="eastAsia"/>
                <w:kern w:val="0"/>
                <w:sz w:val="18"/>
                <w:szCs w:val="18"/>
              </w:rPr>
              <w:t>专用车辆按照国家标准的要求悬挂标志，标志灯（牌）、标识齐全有效。（</w:t>
            </w:r>
            <w:r>
              <w:rPr>
                <w:rFonts w:ascii="宋体" w:hAnsi="宋体" w:cs="宋体" w:hint="eastAsia"/>
                <w:kern w:val="0"/>
                <w:sz w:val="18"/>
                <w:szCs w:val="18"/>
              </w:rPr>
              <w:t>5</w:t>
            </w:r>
            <w:r>
              <w:rPr>
                <w:rFonts w:ascii="宋体" w:hAnsi="宋体" w:cs="宋体" w:hint="eastAsia"/>
                <w:kern w:val="0"/>
                <w:sz w:val="18"/>
                <w:szCs w:val="18"/>
              </w:rPr>
              <w:t>分）</w:t>
            </w:r>
          </w:p>
        </w:tc>
        <w:tc>
          <w:tcPr>
            <w:tcW w:w="5544" w:type="dxa"/>
            <w:vAlign w:val="center"/>
          </w:tcPr>
          <w:p w14:paraId="08FB0B79"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标志标识不齐全的，每车次扣</w:t>
            </w:r>
            <w:r>
              <w:rPr>
                <w:rFonts w:ascii="宋体" w:hAnsi="宋体" w:cs="宋体"/>
                <w:kern w:val="0"/>
                <w:sz w:val="18"/>
                <w:szCs w:val="18"/>
              </w:rPr>
              <w:t>5</w:t>
            </w:r>
            <w:r>
              <w:rPr>
                <w:rFonts w:ascii="宋体" w:hAnsi="宋体" w:cs="宋体" w:hint="eastAsia"/>
                <w:kern w:val="0"/>
                <w:sz w:val="18"/>
                <w:szCs w:val="18"/>
              </w:rPr>
              <w:t>分。</w:t>
            </w:r>
          </w:p>
        </w:tc>
        <w:tc>
          <w:tcPr>
            <w:tcW w:w="836" w:type="dxa"/>
            <w:vAlign w:val="center"/>
          </w:tcPr>
          <w:p w14:paraId="21F3E645"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24D59938" w14:textId="77777777" w:rsidR="005E5AAC" w:rsidRDefault="005E5AAC" w:rsidP="00974151">
            <w:pPr>
              <w:widowControl/>
              <w:adjustRightInd w:val="0"/>
              <w:snapToGrid w:val="0"/>
              <w:jc w:val="left"/>
              <w:rPr>
                <w:rFonts w:ascii="等线" w:hAnsi="等线"/>
                <w:kern w:val="0"/>
                <w:sz w:val="18"/>
                <w:szCs w:val="18"/>
              </w:rPr>
            </w:pPr>
          </w:p>
        </w:tc>
      </w:tr>
      <w:tr w:rsidR="005E5AAC" w14:paraId="09AC1007" w14:textId="77777777" w:rsidTr="00974151">
        <w:trPr>
          <w:trHeight w:val="476"/>
        </w:trPr>
        <w:tc>
          <w:tcPr>
            <w:tcW w:w="1307" w:type="dxa"/>
            <w:vMerge/>
            <w:vAlign w:val="center"/>
          </w:tcPr>
          <w:p w14:paraId="5A56AA06" w14:textId="77777777" w:rsidR="005E5AAC" w:rsidRDefault="005E5AAC" w:rsidP="00974151">
            <w:pPr>
              <w:widowControl/>
              <w:adjustRightInd w:val="0"/>
              <w:snapToGrid w:val="0"/>
              <w:jc w:val="center"/>
              <w:rPr>
                <w:rFonts w:ascii="等线" w:hAnsi="等线"/>
                <w:kern w:val="0"/>
                <w:sz w:val="18"/>
                <w:szCs w:val="18"/>
              </w:rPr>
            </w:pPr>
          </w:p>
        </w:tc>
        <w:tc>
          <w:tcPr>
            <w:tcW w:w="1005" w:type="dxa"/>
            <w:vMerge/>
            <w:vAlign w:val="center"/>
          </w:tcPr>
          <w:p w14:paraId="49C5A024" w14:textId="77777777" w:rsidR="005E5AAC" w:rsidRDefault="005E5AAC" w:rsidP="00974151">
            <w:pPr>
              <w:widowControl/>
              <w:adjustRightInd w:val="0"/>
              <w:snapToGrid w:val="0"/>
              <w:jc w:val="center"/>
              <w:rPr>
                <w:rFonts w:ascii="等线" w:hAnsi="等线"/>
                <w:kern w:val="0"/>
                <w:sz w:val="18"/>
                <w:szCs w:val="18"/>
              </w:rPr>
            </w:pPr>
          </w:p>
        </w:tc>
        <w:tc>
          <w:tcPr>
            <w:tcW w:w="5195" w:type="dxa"/>
            <w:vAlign w:val="center"/>
          </w:tcPr>
          <w:p w14:paraId="3D9D5780"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4</w:t>
            </w:r>
            <w:r>
              <w:rPr>
                <w:rFonts w:ascii="宋体" w:hAnsi="宋体" w:cs="宋体"/>
                <w:kern w:val="0"/>
                <w:sz w:val="18"/>
                <w:szCs w:val="18"/>
              </w:rPr>
              <w:t>.</w:t>
            </w:r>
            <w:r>
              <w:rPr>
                <w:rFonts w:ascii="宋体" w:hAnsi="宋体" w:cs="宋体" w:hint="eastAsia"/>
                <w:kern w:val="0"/>
                <w:sz w:val="18"/>
                <w:szCs w:val="18"/>
              </w:rPr>
              <w:t>运输车辆应随车携带“道路运输危险货物安全卡”。（</w:t>
            </w:r>
            <w:r>
              <w:rPr>
                <w:rFonts w:ascii="宋体" w:hAnsi="宋体" w:cs="宋体" w:hint="eastAsia"/>
                <w:kern w:val="0"/>
                <w:sz w:val="18"/>
                <w:szCs w:val="18"/>
              </w:rPr>
              <w:t>5</w:t>
            </w:r>
            <w:r>
              <w:rPr>
                <w:rFonts w:ascii="宋体" w:hAnsi="宋体" w:cs="宋体" w:hint="eastAsia"/>
                <w:kern w:val="0"/>
                <w:sz w:val="18"/>
                <w:szCs w:val="18"/>
              </w:rPr>
              <w:t>分）</w:t>
            </w:r>
          </w:p>
        </w:tc>
        <w:tc>
          <w:tcPr>
            <w:tcW w:w="5544" w:type="dxa"/>
            <w:vAlign w:val="center"/>
          </w:tcPr>
          <w:p w14:paraId="58329BD8"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道路危险货物卡没携带扣</w:t>
            </w:r>
            <w:r>
              <w:rPr>
                <w:rFonts w:ascii="宋体" w:hAnsi="宋体" w:cs="宋体"/>
                <w:kern w:val="0"/>
                <w:sz w:val="18"/>
                <w:szCs w:val="18"/>
              </w:rPr>
              <w:t>5</w:t>
            </w:r>
            <w:r>
              <w:rPr>
                <w:rFonts w:ascii="宋体" w:hAnsi="宋体" w:cs="宋体" w:hint="eastAsia"/>
                <w:kern w:val="0"/>
                <w:sz w:val="18"/>
                <w:szCs w:val="18"/>
              </w:rPr>
              <w:t>分；“危险货物安全卡”填写不全缺少一项扣</w:t>
            </w:r>
            <w:r>
              <w:rPr>
                <w:rFonts w:ascii="宋体" w:hAnsi="宋体" w:cs="宋体"/>
                <w:kern w:val="0"/>
                <w:sz w:val="18"/>
                <w:szCs w:val="18"/>
              </w:rPr>
              <w:t>2</w:t>
            </w:r>
            <w:r>
              <w:rPr>
                <w:rFonts w:ascii="宋体" w:hAnsi="宋体" w:cs="宋体" w:hint="eastAsia"/>
                <w:kern w:val="0"/>
                <w:sz w:val="18"/>
                <w:szCs w:val="18"/>
              </w:rPr>
              <w:t>分。</w:t>
            </w:r>
          </w:p>
        </w:tc>
        <w:tc>
          <w:tcPr>
            <w:tcW w:w="836" w:type="dxa"/>
            <w:vAlign w:val="center"/>
          </w:tcPr>
          <w:p w14:paraId="28919F36"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7595AA1D" w14:textId="77777777" w:rsidR="005E5AAC" w:rsidRDefault="005E5AAC" w:rsidP="00974151">
            <w:pPr>
              <w:widowControl/>
              <w:adjustRightInd w:val="0"/>
              <w:snapToGrid w:val="0"/>
              <w:jc w:val="left"/>
              <w:rPr>
                <w:rFonts w:ascii="等线" w:hAnsi="等线"/>
                <w:kern w:val="0"/>
                <w:sz w:val="18"/>
                <w:szCs w:val="18"/>
              </w:rPr>
            </w:pPr>
          </w:p>
        </w:tc>
      </w:tr>
      <w:tr w:rsidR="005E5AAC" w14:paraId="770FF9D9" w14:textId="77777777" w:rsidTr="00974151">
        <w:trPr>
          <w:trHeight w:val="837"/>
        </w:trPr>
        <w:tc>
          <w:tcPr>
            <w:tcW w:w="1307" w:type="dxa"/>
            <w:vMerge/>
            <w:vAlign w:val="center"/>
          </w:tcPr>
          <w:p w14:paraId="28EF88D4" w14:textId="77777777" w:rsidR="005E5AAC" w:rsidRDefault="005E5AAC" w:rsidP="00974151">
            <w:pPr>
              <w:widowControl/>
              <w:adjustRightInd w:val="0"/>
              <w:snapToGrid w:val="0"/>
              <w:jc w:val="center"/>
              <w:rPr>
                <w:rFonts w:ascii="等线" w:hAnsi="等线"/>
                <w:kern w:val="0"/>
                <w:sz w:val="18"/>
                <w:szCs w:val="18"/>
              </w:rPr>
            </w:pPr>
          </w:p>
        </w:tc>
        <w:tc>
          <w:tcPr>
            <w:tcW w:w="1005" w:type="dxa"/>
            <w:vMerge/>
            <w:vAlign w:val="center"/>
          </w:tcPr>
          <w:p w14:paraId="0860EDE8" w14:textId="77777777" w:rsidR="005E5AAC" w:rsidRDefault="005E5AAC" w:rsidP="00974151">
            <w:pPr>
              <w:widowControl/>
              <w:adjustRightInd w:val="0"/>
              <w:snapToGrid w:val="0"/>
              <w:jc w:val="center"/>
              <w:rPr>
                <w:rFonts w:ascii="等线" w:hAnsi="等线"/>
                <w:kern w:val="0"/>
                <w:sz w:val="18"/>
                <w:szCs w:val="18"/>
              </w:rPr>
            </w:pPr>
          </w:p>
        </w:tc>
        <w:tc>
          <w:tcPr>
            <w:tcW w:w="5195" w:type="dxa"/>
            <w:vAlign w:val="center"/>
          </w:tcPr>
          <w:p w14:paraId="09939C4D"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5</w:t>
            </w:r>
            <w:r>
              <w:rPr>
                <w:rFonts w:ascii="宋体" w:hAnsi="宋体" w:cs="宋体"/>
                <w:kern w:val="0"/>
                <w:sz w:val="18"/>
                <w:szCs w:val="18"/>
              </w:rPr>
              <w:t>.</w:t>
            </w:r>
            <w:r>
              <w:rPr>
                <w:rFonts w:ascii="宋体" w:hAnsi="宋体" w:cs="宋体" w:hint="eastAsia"/>
                <w:kern w:val="0"/>
                <w:sz w:val="18"/>
                <w:szCs w:val="18"/>
              </w:rPr>
              <w:t>运输车辆配备有与运输的危险货物性质相适应的消防设施设备和应急处理设备、劳动防护用品。（</w:t>
            </w:r>
            <w:r>
              <w:rPr>
                <w:rFonts w:ascii="宋体" w:hAnsi="宋体" w:cs="宋体" w:hint="eastAsia"/>
                <w:kern w:val="0"/>
                <w:sz w:val="18"/>
                <w:szCs w:val="18"/>
              </w:rPr>
              <w:t>5</w:t>
            </w:r>
            <w:r>
              <w:rPr>
                <w:rFonts w:ascii="宋体" w:hAnsi="宋体" w:cs="宋体" w:hint="eastAsia"/>
                <w:kern w:val="0"/>
                <w:sz w:val="18"/>
                <w:szCs w:val="18"/>
              </w:rPr>
              <w:t>分）</w:t>
            </w:r>
          </w:p>
        </w:tc>
        <w:tc>
          <w:tcPr>
            <w:tcW w:w="5544" w:type="dxa"/>
            <w:vAlign w:val="center"/>
          </w:tcPr>
          <w:p w14:paraId="7EDFE03B"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未按要求配备安全装备的，每车次扣</w:t>
            </w:r>
            <w:r>
              <w:rPr>
                <w:rFonts w:ascii="宋体" w:hAnsi="宋体" w:cs="宋体" w:hint="eastAsia"/>
                <w:kern w:val="0"/>
                <w:sz w:val="18"/>
                <w:szCs w:val="18"/>
              </w:rPr>
              <w:t>1</w:t>
            </w:r>
            <w:r>
              <w:rPr>
                <w:rFonts w:ascii="宋体" w:hAnsi="宋体" w:cs="宋体" w:hint="eastAsia"/>
                <w:kern w:val="0"/>
                <w:sz w:val="18"/>
                <w:szCs w:val="18"/>
              </w:rPr>
              <w:t>分。</w:t>
            </w:r>
          </w:p>
        </w:tc>
        <w:tc>
          <w:tcPr>
            <w:tcW w:w="836" w:type="dxa"/>
            <w:vAlign w:val="center"/>
          </w:tcPr>
          <w:p w14:paraId="6DAA225B"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32F4DEB1" w14:textId="77777777" w:rsidR="005E5AAC" w:rsidRDefault="005E5AAC" w:rsidP="00974151">
            <w:pPr>
              <w:widowControl/>
              <w:adjustRightInd w:val="0"/>
              <w:snapToGrid w:val="0"/>
              <w:jc w:val="left"/>
              <w:rPr>
                <w:rFonts w:ascii="等线" w:hAnsi="等线"/>
                <w:kern w:val="0"/>
                <w:sz w:val="18"/>
                <w:szCs w:val="18"/>
              </w:rPr>
            </w:pPr>
          </w:p>
        </w:tc>
      </w:tr>
      <w:tr w:rsidR="005E5AAC" w14:paraId="60E788C8" w14:textId="77777777" w:rsidTr="00974151">
        <w:trPr>
          <w:trHeight w:val="476"/>
        </w:trPr>
        <w:tc>
          <w:tcPr>
            <w:tcW w:w="1307" w:type="dxa"/>
            <w:vMerge/>
            <w:vAlign w:val="center"/>
          </w:tcPr>
          <w:p w14:paraId="3AF0F9F6" w14:textId="77777777" w:rsidR="005E5AAC" w:rsidRDefault="005E5AAC" w:rsidP="00974151">
            <w:pPr>
              <w:widowControl/>
              <w:adjustRightInd w:val="0"/>
              <w:snapToGrid w:val="0"/>
              <w:jc w:val="center"/>
              <w:rPr>
                <w:rFonts w:ascii="等线" w:hAnsi="等线"/>
                <w:kern w:val="0"/>
                <w:sz w:val="18"/>
                <w:szCs w:val="18"/>
              </w:rPr>
            </w:pPr>
          </w:p>
        </w:tc>
        <w:tc>
          <w:tcPr>
            <w:tcW w:w="1005" w:type="dxa"/>
            <w:vMerge w:val="restart"/>
            <w:vAlign w:val="center"/>
          </w:tcPr>
          <w:p w14:paraId="49B21D38" w14:textId="77777777" w:rsidR="005E5AAC" w:rsidRDefault="005E5AAC" w:rsidP="00974151">
            <w:pPr>
              <w:widowControl/>
              <w:adjustRightInd w:val="0"/>
              <w:snapToGrid w:val="0"/>
              <w:jc w:val="center"/>
              <w:rPr>
                <w:rFonts w:ascii="宋体" w:hAnsi="宋体" w:cs="宋体"/>
                <w:kern w:val="0"/>
                <w:sz w:val="18"/>
                <w:szCs w:val="18"/>
              </w:rPr>
            </w:pPr>
            <w:r>
              <w:rPr>
                <w:rFonts w:ascii="宋体" w:hAnsi="宋体" w:cs="宋体"/>
                <w:kern w:val="0"/>
                <w:sz w:val="18"/>
                <w:szCs w:val="18"/>
              </w:rPr>
              <w:t>运输人员</w:t>
            </w:r>
            <w:r>
              <w:rPr>
                <w:rFonts w:ascii="宋体" w:hAnsi="宋体" w:cs="宋体" w:hint="eastAsia"/>
                <w:kern w:val="0"/>
                <w:sz w:val="18"/>
                <w:szCs w:val="18"/>
              </w:rPr>
              <w:t>（</w:t>
            </w:r>
            <w:r>
              <w:rPr>
                <w:rFonts w:ascii="宋体" w:hAnsi="宋体" w:cs="宋体"/>
                <w:kern w:val="0"/>
                <w:sz w:val="18"/>
                <w:szCs w:val="18"/>
              </w:rPr>
              <w:t>10</w:t>
            </w:r>
            <w:r>
              <w:rPr>
                <w:rFonts w:ascii="宋体" w:hAnsi="宋体" w:cs="宋体" w:hint="eastAsia"/>
                <w:kern w:val="0"/>
                <w:sz w:val="18"/>
                <w:szCs w:val="18"/>
              </w:rPr>
              <w:t>分）</w:t>
            </w:r>
          </w:p>
        </w:tc>
        <w:tc>
          <w:tcPr>
            <w:tcW w:w="5195" w:type="dxa"/>
            <w:vAlign w:val="center"/>
          </w:tcPr>
          <w:p w14:paraId="5117D8CA"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w:t>
            </w:r>
            <w:r>
              <w:rPr>
                <w:rFonts w:ascii="宋体" w:hAnsi="宋体" w:cs="宋体" w:hint="eastAsia"/>
                <w:kern w:val="0"/>
                <w:sz w:val="18"/>
                <w:szCs w:val="18"/>
              </w:rPr>
              <w:t>驾驶员应持有驾驶证件，满足从业资格。（</w:t>
            </w:r>
            <w:r>
              <w:rPr>
                <w:rFonts w:ascii="宋体" w:hAnsi="宋体" w:cs="宋体" w:hint="eastAsia"/>
                <w:kern w:val="0"/>
                <w:sz w:val="18"/>
                <w:szCs w:val="18"/>
              </w:rPr>
              <w:t>5</w:t>
            </w:r>
            <w:r>
              <w:rPr>
                <w:rFonts w:ascii="宋体" w:hAnsi="宋体" w:cs="宋体" w:hint="eastAsia"/>
                <w:kern w:val="0"/>
                <w:sz w:val="18"/>
                <w:szCs w:val="18"/>
              </w:rPr>
              <w:t>分）</w:t>
            </w:r>
          </w:p>
        </w:tc>
        <w:tc>
          <w:tcPr>
            <w:tcW w:w="5544" w:type="dxa"/>
            <w:vAlign w:val="center"/>
          </w:tcPr>
          <w:p w14:paraId="1AE4A95B"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驾驶员不符合要求的，扣</w:t>
            </w:r>
            <w:r>
              <w:rPr>
                <w:rFonts w:ascii="宋体" w:hAnsi="宋体" w:cs="宋体"/>
                <w:kern w:val="0"/>
                <w:sz w:val="18"/>
                <w:szCs w:val="18"/>
              </w:rPr>
              <w:t>5</w:t>
            </w:r>
            <w:r>
              <w:rPr>
                <w:rFonts w:ascii="宋体" w:hAnsi="宋体" w:cs="宋体" w:hint="eastAsia"/>
                <w:kern w:val="0"/>
                <w:sz w:val="18"/>
                <w:szCs w:val="18"/>
              </w:rPr>
              <w:t>分。</w:t>
            </w:r>
          </w:p>
        </w:tc>
        <w:tc>
          <w:tcPr>
            <w:tcW w:w="836" w:type="dxa"/>
            <w:vAlign w:val="center"/>
          </w:tcPr>
          <w:p w14:paraId="5141D815"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660B772B" w14:textId="77777777" w:rsidR="005E5AAC" w:rsidRDefault="005E5AAC" w:rsidP="00974151">
            <w:pPr>
              <w:widowControl/>
              <w:adjustRightInd w:val="0"/>
              <w:snapToGrid w:val="0"/>
              <w:jc w:val="left"/>
              <w:rPr>
                <w:rFonts w:ascii="等线" w:hAnsi="等线"/>
                <w:kern w:val="0"/>
                <w:sz w:val="18"/>
                <w:szCs w:val="18"/>
              </w:rPr>
            </w:pPr>
          </w:p>
        </w:tc>
      </w:tr>
      <w:tr w:rsidR="005E5AAC" w14:paraId="77528FB3" w14:textId="77777777" w:rsidTr="00974151">
        <w:trPr>
          <w:trHeight w:val="476"/>
        </w:trPr>
        <w:tc>
          <w:tcPr>
            <w:tcW w:w="1307" w:type="dxa"/>
            <w:vMerge/>
            <w:vAlign w:val="center"/>
          </w:tcPr>
          <w:p w14:paraId="2D774A88" w14:textId="77777777" w:rsidR="005E5AAC" w:rsidRDefault="005E5AAC" w:rsidP="00974151">
            <w:pPr>
              <w:widowControl/>
              <w:adjustRightInd w:val="0"/>
              <w:snapToGrid w:val="0"/>
              <w:jc w:val="center"/>
              <w:rPr>
                <w:rFonts w:ascii="等线" w:hAnsi="等线"/>
                <w:kern w:val="0"/>
                <w:sz w:val="18"/>
                <w:szCs w:val="18"/>
              </w:rPr>
            </w:pPr>
          </w:p>
        </w:tc>
        <w:tc>
          <w:tcPr>
            <w:tcW w:w="1005" w:type="dxa"/>
            <w:vMerge/>
            <w:vAlign w:val="center"/>
          </w:tcPr>
          <w:p w14:paraId="54731022" w14:textId="77777777" w:rsidR="005E5AAC" w:rsidRDefault="005E5AAC" w:rsidP="00974151">
            <w:pPr>
              <w:widowControl/>
              <w:adjustRightInd w:val="0"/>
              <w:snapToGrid w:val="0"/>
              <w:jc w:val="center"/>
              <w:rPr>
                <w:rFonts w:ascii="宋体" w:hAnsi="宋体" w:cs="宋体"/>
                <w:kern w:val="0"/>
                <w:sz w:val="18"/>
                <w:szCs w:val="18"/>
              </w:rPr>
            </w:pPr>
          </w:p>
        </w:tc>
        <w:tc>
          <w:tcPr>
            <w:tcW w:w="5195" w:type="dxa"/>
            <w:vAlign w:val="center"/>
          </w:tcPr>
          <w:p w14:paraId="5D3EC230"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w:t>
            </w:r>
            <w:r>
              <w:rPr>
                <w:rFonts w:ascii="宋体" w:hAnsi="宋体" w:cs="宋体" w:hint="eastAsia"/>
                <w:kern w:val="0"/>
                <w:sz w:val="18"/>
                <w:szCs w:val="18"/>
              </w:rPr>
              <w:t>运输车辆应配备押运人员。（</w:t>
            </w:r>
            <w:r>
              <w:rPr>
                <w:rFonts w:ascii="宋体" w:hAnsi="宋体" w:cs="宋体" w:hint="eastAsia"/>
                <w:kern w:val="0"/>
                <w:sz w:val="18"/>
                <w:szCs w:val="18"/>
              </w:rPr>
              <w:t>5</w:t>
            </w:r>
            <w:r>
              <w:rPr>
                <w:rFonts w:ascii="宋体" w:hAnsi="宋体" w:cs="宋体" w:hint="eastAsia"/>
                <w:kern w:val="0"/>
                <w:sz w:val="18"/>
                <w:szCs w:val="18"/>
              </w:rPr>
              <w:t>分）</w:t>
            </w:r>
          </w:p>
        </w:tc>
        <w:tc>
          <w:tcPr>
            <w:tcW w:w="5544" w:type="dxa"/>
            <w:vAlign w:val="center"/>
          </w:tcPr>
          <w:p w14:paraId="4BACA379"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押运人员记录不全，扣</w:t>
            </w:r>
            <w:r>
              <w:rPr>
                <w:rFonts w:ascii="宋体" w:hAnsi="宋体" w:cs="宋体"/>
                <w:kern w:val="0"/>
                <w:sz w:val="18"/>
                <w:szCs w:val="18"/>
              </w:rPr>
              <w:t>5</w:t>
            </w:r>
            <w:r>
              <w:rPr>
                <w:rFonts w:ascii="宋体" w:hAnsi="宋体" w:cs="宋体" w:hint="eastAsia"/>
                <w:kern w:val="0"/>
                <w:sz w:val="18"/>
                <w:szCs w:val="18"/>
              </w:rPr>
              <w:t>分。</w:t>
            </w:r>
          </w:p>
        </w:tc>
        <w:tc>
          <w:tcPr>
            <w:tcW w:w="836" w:type="dxa"/>
            <w:vAlign w:val="center"/>
          </w:tcPr>
          <w:p w14:paraId="39083259"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0A804E90" w14:textId="77777777" w:rsidR="005E5AAC" w:rsidRDefault="005E5AAC" w:rsidP="00974151">
            <w:pPr>
              <w:widowControl/>
              <w:adjustRightInd w:val="0"/>
              <w:snapToGrid w:val="0"/>
              <w:jc w:val="left"/>
              <w:rPr>
                <w:rFonts w:ascii="等线" w:hAnsi="等线"/>
                <w:kern w:val="0"/>
                <w:sz w:val="18"/>
                <w:szCs w:val="18"/>
              </w:rPr>
            </w:pPr>
          </w:p>
        </w:tc>
      </w:tr>
      <w:tr w:rsidR="005E5AAC" w14:paraId="52B1FD3F" w14:textId="77777777" w:rsidTr="00974151">
        <w:trPr>
          <w:trHeight w:val="863"/>
        </w:trPr>
        <w:tc>
          <w:tcPr>
            <w:tcW w:w="1307" w:type="dxa"/>
            <w:vMerge/>
            <w:vAlign w:val="center"/>
          </w:tcPr>
          <w:p w14:paraId="355FB85E" w14:textId="77777777" w:rsidR="005E5AAC" w:rsidRDefault="005E5AAC" w:rsidP="00974151">
            <w:pPr>
              <w:widowControl/>
              <w:adjustRightInd w:val="0"/>
              <w:snapToGrid w:val="0"/>
              <w:jc w:val="center"/>
              <w:rPr>
                <w:rFonts w:ascii="等线" w:hAnsi="等线"/>
                <w:kern w:val="0"/>
                <w:sz w:val="18"/>
                <w:szCs w:val="18"/>
              </w:rPr>
            </w:pPr>
          </w:p>
        </w:tc>
        <w:tc>
          <w:tcPr>
            <w:tcW w:w="1005" w:type="dxa"/>
            <w:vAlign w:val="center"/>
          </w:tcPr>
          <w:p w14:paraId="3430CF2E" w14:textId="77777777" w:rsidR="005E5AAC" w:rsidRDefault="005E5AAC" w:rsidP="00974151">
            <w:pPr>
              <w:widowControl/>
              <w:adjustRightInd w:val="0"/>
              <w:snapToGrid w:val="0"/>
              <w:jc w:val="center"/>
              <w:rPr>
                <w:rFonts w:ascii="宋体" w:hAnsi="宋体" w:cs="宋体"/>
                <w:kern w:val="0"/>
                <w:sz w:val="18"/>
                <w:szCs w:val="18"/>
              </w:rPr>
            </w:pPr>
            <w:r>
              <w:rPr>
                <w:rFonts w:ascii="宋体" w:hAnsi="宋体" w:cs="宋体"/>
                <w:kern w:val="0"/>
                <w:sz w:val="18"/>
                <w:szCs w:val="18"/>
              </w:rPr>
              <w:t>运输管理</w:t>
            </w:r>
            <w:r>
              <w:rPr>
                <w:rFonts w:ascii="宋体" w:hAnsi="宋体" w:cs="宋体" w:hint="eastAsia"/>
                <w:kern w:val="0"/>
                <w:sz w:val="18"/>
                <w:szCs w:val="18"/>
              </w:rPr>
              <w:t>（</w:t>
            </w:r>
            <w:r>
              <w:rPr>
                <w:rFonts w:ascii="宋体" w:hAnsi="宋体" w:cs="宋体"/>
                <w:kern w:val="0"/>
                <w:sz w:val="18"/>
                <w:szCs w:val="18"/>
              </w:rPr>
              <w:t>10</w:t>
            </w:r>
            <w:r>
              <w:rPr>
                <w:rFonts w:ascii="宋体" w:hAnsi="宋体" w:cs="宋体" w:hint="eastAsia"/>
                <w:kern w:val="0"/>
                <w:sz w:val="18"/>
                <w:szCs w:val="18"/>
              </w:rPr>
              <w:t>分）</w:t>
            </w:r>
          </w:p>
        </w:tc>
        <w:tc>
          <w:tcPr>
            <w:tcW w:w="5195" w:type="dxa"/>
            <w:vAlign w:val="center"/>
          </w:tcPr>
          <w:p w14:paraId="4F88FA2B"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w:t>
            </w:r>
            <w:r>
              <w:rPr>
                <w:rFonts w:ascii="宋体" w:hAnsi="宋体" w:cs="宋体" w:hint="eastAsia"/>
                <w:kern w:val="0"/>
                <w:sz w:val="18"/>
                <w:szCs w:val="18"/>
              </w:rPr>
              <w:t>驾驶员按照道路交通安全主管部门指定的行车时间和路线运输危险货物。（</w:t>
            </w:r>
            <w:r>
              <w:rPr>
                <w:rFonts w:ascii="宋体" w:hAnsi="宋体" w:cs="宋体" w:hint="eastAsia"/>
                <w:kern w:val="0"/>
                <w:sz w:val="18"/>
                <w:szCs w:val="18"/>
              </w:rPr>
              <w:t>1</w:t>
            </w:r>
            <w:r>
              <w:rPr>
                <w:rFonts w:ascii="宋体" w:hAnsi="宋体" w:cs="宋体"/>
                <w:kern w:val="0"/>
                <w:sz w:val="18"/>
                <w:szCs w:val="18"/>
              </w:rPr>
              <w:t>0</w:t>
            </w:r>
            <w:r>
              <w:rPr>
                <w:rFonts w:ascii="宋体" w:hAnsi="宋体" w:cs="宋体" w:hint="eastAsia"/>
                <w:kern w:val="0"/>
                <w:sz w:val="18"/>
                <w:szCs w:val="18"/>
              </w:rPr>
              <w:t>分）</w:t>
            </w:r>
          </w:p>
        </w:tc>
        <w:tc>
          <w:tcPr>
            <w:tcW w:w="5544" w:type="dxa"/>
            <w:vAlign w:val="center"/>
          </w:tcPr>
          <w:p w14:paraId="54F21105"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未按规定路线运行的，每车次扣</w:t>
            </w:r>
            <w:r>
              <w:rPr>
                <w:rFonts w:ascii="宋体" w:hAnsi="宋体" w:cs="宋体"/>
                <w:kern w:val="0"/>
                <w:sz w:val="18"/>
                <w:szCs w:val="18"/>
              </w:rPr>
              <w:t>5</w:t>
            </w:r>
            <w:r>
              <w:rPr>
                <w:rFonts w:ascii="宋体" w:hAnsi="宋体" w:cs="宋体" w:hint="eastAsia"/>
                <w:kern w:val="0"/>
                <w:sz w:val="18"/>
                <w:szCs w:val="18"/>
              </w:rPr>
              <w:t>分。</w:t>
            </w:r>
          </w:p>
        </w:tc>
        <w:tc>
          <w:tcPr>
            <w:tcW w:w="836" w:type="dxa"/>
            <w:vAlign w:val="center"/>
          </w:tcPr>
          <w:p w14:paraId="6583DF01"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0F0F22AD" w14:textId="77777777" w:rsidR="005E5AAC" w:rsidRDefault="005E5AAC" w:rsidP="00974151">
            <w:pPr>
              <w:widowControl/>
              <w:adjustRightInd w:val="0"/>
              <w:snapToGrid w:val="0"/>
              <w:jc w:val="left"/>
              <w:rPr>
                <w:rFonts w:ascii="等线" w:hAnsi="等线"/>
                <w:kern w:val="0"/>
                <w:sz w:val="18"/>
                <w:szCs w:val="18"/>
              </w:rPr>
            </w:pPr>
          </w:p>
        </w:tc>
      </w:tr>
      <w:tr w:rsidR="005E5AAC" w14:paraId="5377A6A1" w14:textId="77777777" w:rsidTr="00974151">
        <w:trPr>
          <w:trHeight w:val="705"/>
        </w:trPr>
        <w:tc>
          <w:tcPr>
            <w:tcW w:w="1307" w:type="dxa"/>
            <w:vMerge/>
            <w:vAlign w:val="center"/>
          </w:tcPr>
          <w:p w14:paraId="114D2EC9" w14:textId="77777777" w:rsidR="005E5AAC" w:rsidRDefault="005E5AAC" w:rsidP="00974151">
            <w:pPr>
              <w:widowControl/>
              <w:adjustRightInd w:val="0"/>
              <w:snapToGrid w:val="0"/>
              <w:jc w:val="center"/>
              <w:rPr>
                <w:rFonts w:ascii="等线" w:hAnsi="等线"/>
                <w:kern w:val="0"/>
                <w:sz w:val="18"/>
                <w:szCs w:val="18"/>
              </w:rPr>
            </w:pPr>
          </w:p>
        </w:tc>
        <w:tc>
          <w:tcPr>
            <w:tcW w:w="1005" w:type="dxa"/>
            <w:vAlign w:val="center"/>
          </w:tcPr>
          <w:p w14:paraId="590880C7" w14:textId="77777777" w:rsidR="005E5AAC" w:rsidRDefault="005E5AAC" w:rsidP="00974151">
            <w:pPr>
              <w:jc w:val="center"/>
              <w:rPr>
                <w:rFonts w:ascii="宋体" w:hAnsi="宋体" w:cs="宋体"/>
                <w:kern w:val="0"/>
                <w:sz w:val="18"/>
                <w:szCs w:val="18"/>
              </w:rPr>
            </w:pPr>
            <w:r>
              <w:rPr>
                <w:rFonts w:ascii="宋体" w:hAnsi="宋体" w:cs="宋体" w:hint="eastAsia"/>
                <w:kern w:val="0"/>
                <w:sz w:val="18"/>
                <w:szCs w:val="18"/>
              </w:rPr>
              <w:t>灌装</w:t>
            </w:r>
          </w:p>
          <w:p w14:paraId="36412F21" w14:textId="77777777" w:rsidR="005E5AAC" w:rsidRDefault="005E5AAC" w:rsidP="00974151">
            <w:pPr>
              <w:widowControl/>
              <w:adjustRightInd w:val="0"/>
              <w:snapToGrid w:val="0"/>
              <w:jc w:val="center"/>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5</w:t>
            </w:r>
            <w:r>
              <w:rPr>
                <w:rFonts w:ascii="宋体" w:hAnsi="宋体" w:cs="宋体" w:hint="eastAsia"/>
                <w:kern w:val="0"/>
                <w:sz w:val="18"/>
                <w:szCs w:val="18"/>
              </w:rPr>
              <w:t>分）</w:t>
            </w:r>
          </w:p>
        </w:tc>
        <w:tc>
          <w:tcPr>
            <w:tcW w:w="5195" w:type="dxa"/>
            <w:vAlign w:val="center"/>
          </w:tcPr>
          <w:p w14:paraId="7DB9E0D9"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w:t>
            </w:r>
            <w:r>
              <w:rPr>
                <w:rFonts w:ascii="宋体" w:hAnsi="宋体" w:cs="宋体" w:hint="eastAsia"/>
                <w:kern w:val="0"/>
                <w:sz w:val="18"/>
                <w:szCs w:val="18"/>
              </w:rPr>
              <w:t>不应从汽车槽车直接给气瓶充装液化石油气，不应在气瓶之间倒灌液化石油气（</w:t>
            </w:r>
            <w:r>
              <w:rPr>
                <w:rFonts w:ascii="宋体" w:hAnsi="宋体" w:cs="宋体" w:hint="eastAsia"/>
                <w:kern w:val="0"/>
                <w:sz w:val="18"/>
                <w:szCs w:val="18"/>
              </w:rPr>
              <w:t>5</w:t>
            </w:r>
            <w:r>
              <w:rPr>
                <w:rFonts w:ascii="宋体" w:hAnsi="宋体" w:cs="宋体" w:hint="eastAsia"/>
                <w:kern w:val="0"/>
                <w:sz w:val="18"/>
                <w:szCs w:val="18"/>
              </w:rPr>
              <w:t>分）。</w:t>
            </w:r>
          </w:p>
        </w:tc>
        <w:tc>
          <w:tcPr>
            <w:tcW w:w="5544" w:type="dxa"/>
            <w:vAlign w:val="center"/>
          </w:tcPr>
          <w:p w14:paraId="5EF3D932" w14:textId="77777777" w:rsidR="005E5AAC" w:rsidRDefault="005E5AAC" w:rsidP="00974151">
            <w:pPr>
              <w:widowControl/>
              <w:adjustRightInd w:val="0"/>
              <w:snapToGrid w:val="0"/>
              <w:rPr>
                <w:rFonts w:ascii="宋体" w:hAnsi="宋体" w:cs="宋体"/>
                <w:kern w:val="0"/>
                <w:sz w:val="18"/>
                <w:szCs w:val="18"/>
              </w:rPr>
            </w:pPr>
            <w:r>
              <w:rPr>
                <w:rFonts w:ascii="宋体" w:hAnsi="宋体" w:cs="宋体" w:hint="eastAsia"/>
                <w:kern w:val="0"/>
                <w:sz w:val="18"/>
                <w:szCs w:val="18"/>
              </w:rPr>
              <w:t>出现违规行为，本项不得分。。</w:t>
            </w:r>
          </w:p>
        </w:tc>
        <w:tc>
          <w:tcPr>
            <w:tcW w:w="836" w:type="dxa"/>
            <w:vAlign w:val="center"/>
          </w:tcPr>
          <w:p w14:paraId="4BE03073" w14:textId="77777777" w:rsidR="005E5AAC" w:rsidRDefault="005E5AAC" w:rsidP="00974151">
            <w:pPr>
              <w:widowControl/>
              <w:adjustRightInd w:val="0"/>
              <w:snapToGrid w:val="0"/>
              <w:jc w:val="left"/>
              <w:rPr>
                <w:rFonts w:ascii="等线" w:hAnsi="等线"/>
                <w:kern w:val="0"/>
                <w:sz w:val="18"/>
                <w:szCs w:val="18"/>
              </w:rPr>
            </w:pPr>
          </w:p>
        </w:tc>
        <w:tc>
          <w:tcPr>
            <w:tcW w:w="1020" w:type="dxa"/>
            <w:vAlign w:val="center"/>
          </w:tcPr>
          <w:p w14:paraId="72AF8B15" w14:textId="77777777" w:rsidR="005E5AAC" w:rsidRDefault="005E5AAC" w:rsidP="00974151">
            <w:pPr>
              <w:widowControl/>
              <w:adjustRightInd w:val="0"/>
              <w:snapToGrid w:val="0"/>
              <w:jc w:val="left"/>
              <w:rPr>
                <w:rFonts w:ascii="等线" w:hAnsi="等线"/>
                <w:kern w:val="0"/>
                <w:sz w:val="18"/>
                <w:szCs w:val="18"/>
              </w:rPr>
            </w:pPr>
          </w:p>
        </w:tc>
      </w:tr>
    </w:tbl>
    <w:p w14:paraId="1F0C46F1" w14:textId="77777777" w:rsidR="005E5AAC" w:rsidRDefault="005E5AAC" w:rsidP="005E5AAC">
      <w:pPr>
        <w:widowControl/>
        <w:jc w:val="left"/>
        <w:rPr>
          <w:rFonts w:ascii="仿宋_GB2312" w:eastAsia="仿宋_GB2312" w:hAnsi="仿宋_GB2312" w:cs="仿宋_GB2312" w:hint="eastAsia"/>
          <w:sz w:val="32"/>
          <w:szCs w:val="32"/>
        </w:rPr>
      </w:pPr>
    </w:p>
    <w:p w14:paraId="678225CC" w14:textId="77777777" w:rsidR="005E5AAC" w:rsidRPr="005E5AAC" w:rsidRDefault="005E5AAC" w:rsidP="005E5AAC">
      <w:pPr>
        <w:rPr>
          <w:rFonts w:ascii="仿宋_GB2312" w:eastAsia="仿宋_GB2312" w:hAnsi="仿宋_GB2312" w:cs="仿宋_GB2312" w:hint="eastAsia"/>
          <w:sz w:val="32"/>
          <w:szCs w:val="32"/>
        </w:rPr>
      </w:pPr>
    </w:p>
    <w:p w14:paraId="629559B9" w14:textId="77777777" w:rsidR="005E5AAC" w:rsidRPr="005E5AAC" w:rsidRDefault="005E5AAC" w:rsidP="005E5AAC">
      <w:pPr>
        <w:rPr>
          <w:rFonts w:ascii="仿宋_GB2312" w:eastAsia="仿宋_GB2312" w:hAnsi="仿宋_GB2312" w:cs="仿宋_GB2312" w:hint="eastAsia"/>
          <w:sz w:val="32"/>
          <w:szCs w:val="32"/>
        </w:rPr>
      </w:pPr>
    </w:p>
    <w:p w14:paraId="1092DAA7" w14:textId="77777777" w:rsidR="005E5AAC" w:rsidRPr="005E5AAC" w:rsidRDefault="005E5AAC" w:rsidP="005E5AAC">
      <w:pPr>
        <w:rPr>
          <w:rFonts w:ascii="仿宋_GB2312" w:eastAsia="仿宋_GB2312" w:hAnsi="仿宋_GB2312" w:cs="仿宋_GB2312" w:hint="eastAsia"/>
          <w:sz w:val="32"/>
          <w:szCs w:val="32"/>
        </w:rPr>
      </w:pPr>
    </w:p>
    <w:p w14:paraId="30404E06" w14:textId="4243744D" w:rsidR="005E5AAC" w:rsidRPr="005E5AAC" w:rsidRDefault="005E5AAC" w:rsidP="005E5AAC">
      <w:pPr>
        <w:tabs>
          <w:tab w:val="left" w:pos="7470"/>
        </w:tabs>
        <w:rPr>
          <w:rFonts w:ascii="仿宋_GB2312" w:eastAsia="仿宋_GB2312" w:hAnsi="仿宋_GB2312" w:cs="仿宋_GB2312" w:hint="eastAsia"/>
          <w:sz w:val="32"/>
          <w:szCs w:val="32"/>
        </w:rPr>
        <w:sectPr w:rsidR="005E5AAC" w:rsidRPr="005E5AAC">
          <w:headerReference w:type="even" r:id="rId6"/>
          <w:headerReference w:type="default" r:id="rId7"/>
          <w:footerReference w:type="even" r:id="rId8"/>
          <w:footerReference w:type="default" r:id="rId9"/>
          <w:pgSz w:w="16838" w:h="11906" w:orient="landscape"/>
          <w:pgMar w:top="1797" w:right="1440" w:bottom="1797" w:left="1440" w:header="851" w:footer="992" w:gutter="0"/>
          <w:cols w:space="720"/>
          <w:docGrid w:type="lines" w:linePitch="312"/>
        </w:sectPr>
      </w:pPr>
    </w:p>
    <w:p w14:paraId="243D2171" w14:textId="77777777" w:rsidR="0024244D" w:rsidRPr="005E5AAC" w:rsidRDefault="0024244D">
      <w:pPr>
        <w:rPr>
          <w:rFonts w:hint="eastAsia"/>
        </w:rPr>
      </w:pPr>
    </w:p>
    <w:sectPr w:rsidR="0024244D" w:rsidRPr="005E5AAC" w:rsidSect="005E5AA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AAAAC" w14:textId="77777777" w:rsidR="005B6EBB" w:rsidRDefault="005B6EBB" w:rsidP="005E5AAC">
      <w:r>
        <w:separator/>
      </w:r>
    </w:p>
  </w:endnote>
  <w:endnote w:type="continuationSeparator" w:id="0">
    <w:p w14:paraId="43335834" w14:textId="77777777" w:rsidR="005B6EBB" w:rsidRDefault="005B6EBB" w:rsidP="005E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077A9" w14:textId="77777777" w:rsidR="005E5AAC" w:rsidRDefault="005E5AAC">
    <w:pPr>
      <w:pStyle w:val="a5"/>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p>
  <w:p w14:paraId="2AAB6457" w14:textId="77777777" w:rsidR="005E5AAC" w:rsidRDefault="005E5AA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42DAB" w14:textId="77777777" w:rsidR="005E5AAC" w:rsidRDefault="005E5AAC">
    <w:pPr>
      <w:pStyle w:val="a5"/>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p>
  <w:p w14:paraId="22E8DA3B" w14:textId="77777777" w:rsidR="005E5AAC" w:rsidRDefault="005E5AAC">
    <w:pPr>
      <w:pStyle w:val="a5"/>
      <w:rPr>
        <w:rFonts w:ascii="宋体" w:hAnsi="宋体"/>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844EF" w14:textId="77777777" w:rsidR="005B6EBB" w:rsidRDefault="005B6EBB" w:rsidP="005E5AAC">
      <w:r>
        <w:separator/>
      </w:r>
    </w:p>
  </w:footnote>
  <w:footnote w:type="continuationSeparator" w:id="0">
    <w:p w14:paraId="080E44F2" w14:textId="77777777" w:rsidR="005B6EBB" w:rsidRDefault="005B6EBB" w:rsidP="005E5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065C" w14:textId="77777777" w:rsidR="005E5AAC" w:rsidRDefault="005E5AAC">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414A8" w14:textId="77777777" w:rsidR="005E5AAC" w:rsidRDefault="005E5AAC">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1B0"/>
    <w:rsid w:val="0024244D"/>
    <w:rsid w:val="003711B0"/>
    <w:rsid w:val="005B6EBB"/>
    <w:rsid w:val="005E5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B1E54"/>
  <w15:chartTrackingRefBased/>
  <w15:docId w15:val="{6421679A-8B07-40C7-9B05-0E56C438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5E5AA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5E5AAC"/>
    <w:rPr>
      <w:sz w:val="18"/>
      <w:szCs w:val="18"/>
    </w:rPr>
  </w:style>
  <w:style w:type="paragraph" w:styleId="a5">
    <w:name w:val="footer"/>
    <w:basedOn w:val="a"/>
    <w:link w:val="a6"/>
    <w:uiPriority w:val="99"/>
    <w:unhideWhenUsed/>
    <w:qFormat/>
    <w:rsid w:val="005E5AAC"/>
    <w:pPr>
      <w:tabs>
        <w:tab w:val="center" w:pos="4153"/>
        <w:tab w:val="right" w:pos="8306"/>
      </w:tabs>
      <w:snapToGrid w:val="0"/>
      <w:jc w:val="left"/>
    </w:pPr>
    <w:rPr>
      <w:sz w:val="18"/>
      <w:szCs w:val="18"/>
    </w:rPr>
  </w:style>
  <w:style w:type="character" w:customStyle="1" w:styleId="a6">
    <w:name w:val="页脚 字符"/>
    <w:basedOn w:val="a0"/>
    <w:link w:val="a5"/>
    <w:uiPriority w:val="99"/>
    <w:rsid w:val="005E5A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876</Words>
  <Characters>4997</Characters>
  <Application>Microsoft Office Word</Application>
  <DocSecurity>0</DocSecurity>
  <Lines>41</Lines>
  <Paragraphs>11</Paragraphs>
  <ScaleCrop>false</ScaleCrop>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2021-05-24T02:32:00Z</dcterms:created>
  <dcterms:modified xsi:type="dcterms:W3CDTF">2021-05-24T02:33:00Z</dcterms:modified>
</cp:coreProperties>
</file>