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E2" w:rsidRPr="00971D37" w:rsidRDefault="00C762E2" w:rsidP="00C762E2">
      <w:pPr>
        <w:widowControl/>
        <w:spacing w:line="560" w:lineRule="exact"/>
        <w:rPr>
          <w:rFonts w:ascii="仿宋_GB2312" w:eastAsia="仿宋_GB2312"/>
          <w:color w:val="0D0D0D"/>
          <w:sz w:val="32"/>
          <w:szCs w:val="32"/>
        </w:rPr>
      </w:pPr>
      <w:r w:rsidRPr="00971D37">
        <w:rPr>
          <w:rFonts w:ascii="仿宋_GB2312" w:eastAsia="仿宋_GB2312" w:hint="eastAsia"/>
          <w:color w:val="0D0D0D"/>
          <w:sz w:val="32"/>
          <w:szCs w:val="32"/>
        </w:rPr>
        <w:t>附件1：</w:t>
      </w:r>
    </w:p>
    <w:p w:rsidR="00C762E2" w:rsidRPr="00971D37" w:rsidRDefault="00C762E2" w:rsidP="00C762E2">
      <w:pPr>
        <w:adjustRightInd w:val="0"/>
        <w:snapToGrid w:val="0"/>
        <w:spacing w:line="560" w:lineRule="exact"/>
        <w:ind w:firstLineChars="200" w:firstLine="640"/>
        <w:rPr>
          <w:rFonts w:ascii="仿宋_GB2312" w:eastAsia="仿宋_GB2312"/>
          <w:color w:val="0D0D0D"/>
          <w:sz w:val="32"/>
          <w:szCs w:val="32"/>
        </w:rPr>
      </w:pPr>
    </w:p>
    <w:p w:rsidR="00C762E2" w:rsidRPr="00971D37" w:rsidRDefault="00C762E2" w:rsidP="00C762E2">
      <w:pPr>
        <w:adjustRightInd w:val="0"/>
        <w:snapToGrid w:val="0"/>
        <w:spacing w:line="800" w:lineRule="exact"/>
        <w:jc w:val="center"/>
        <w:rPr>
          <w:rFonts w:ascii="方正小标宋简体" w:eastAsia="方正小标宋简体"/>
          <w:color w:val="0D0D0D"/>
          <w:sz w:val="44"/>
          <w:szCs w:val="44"/>
        </w:rPr>
      </w:pPr>
      <w:r w:rsidRPr="00971D37">
        <w:rPr>
          <w:rFonts w:ascii="方正小标宋简体" w:eastAsia="方正小标宋简体" w:hint="eastAsia"/>
          <w:color w:val="0D0D0D"/>
          <w:sz w:val="44"/>
          <w:szCs w:val="44"/>
        </w:rPr>
        <w:t>安全生产信用信息归集工作制度</w:t>
      </w:r>
    </w:p>
    <w:p w:rsidR="00C762E2" w:rsidRPr="00971D37" w:rsidRDefault="00C762E2" w:rsidP="00C762E2">
      <w:pPr>
        <w:adjustRightInd w:val="0"/>
        <w:snapToGrid w:val="0"/>
        <w:spacing w:line="560" w:lineRule="exact"/>
        <w:ind w:firstLineChars="200" w:firstLine="880"/>
        <w:rPr>
          <w:rFonts w:ascii="方正小标宋简体" w:eastAsia="方正小标宋简体"/>
          <w:color w:val="0D0D0D"/>
          <w:sz w:val="44"/>
          <w:szCs w:val="44"/>
        </w:rPr>
      </w:pPr>
    </w:p>
    <w:p w:rsidR="00C762E2" w:rsidRPr="00971D37" w:rsidRDefault="00C762E2" w:rsidP="00C762E2">
      <w:pPr>
        <w:spacing w:line="560" w:lineRule="exact"/>
        <w:ind w:firstLineChars="200" w:firstLine="640"/>
        <w:rPr>
          <w:rFonts w:ascii="仿宋_GB2312" w:eastAsia="仿宋_GB2312" w:hAnsi="宋体" w:cs="宋体"/>
          <w:color w:val="0D0D0D"/>
          <w:kern w:val="0"/>
          <w:sz w:val="32"/>
          <w:szCs w:val="32"/>
        </w:rPr>
      </w:pPr>
      <w:r w:rsidRPr="00971D37">
        <w:rPr>
          <w:rFonts w:ascii="仿宋_GB2312" w:eastAsia="仿宋_GB2312" w:hAnsi="黑体" w:cs="宋体" w:hint="eastAsia"/>
          <w:color w:val="0D0D0D"/>
          <w:kern w:val="0"/>
          <w:sz w:val="32"/>
          <w:szCs w:val="32"/>
        </w:rPr>
        <w:t>第一条</w:t>
      </w:r>
      <w:r w:rsidRPr="00971D37">
        <w:rPr>
          <w:rFonts w:ascii="仿宋_GB2312" w:eastAsia="仿宋_GB2312" w:hAnsi="宋体" w:cs="宋体" w:hint="eastAsia"/>
          <w:color w:val="0D0D0D"/>
          <w:kern w:val="0"/>
          <w:sz w:val="32"/>
          <w:szCs w:val="32"/>
        </w:rPr>
        <w:t xml:space="preserve">  为进一步做好企业安全生产信用信息归集工作，根据《北京市安全生产信用体系建设管理办法(试行)》（京安发〔2016〕4号）规定，制定本制度。</w:t>
      </w:r>
    </w:p>
    <w:p w:rsidR="00C762E2" w:rsidRPr="00971D37" w:rsidRDefault="00C762E2" w:rsidP="00C762E2">
      <w:pPr>
        <w:spacing w:line="560" w:lineRule="exact"/>
        <w:ind w:firstLineChars="200" w:firstLine="640"/>
        <w:rPr>
          <w:rFonts w:ascii="仿宋_GB2312" w:eastAsia="仿宋_GB2312" w:hAnsi="宋体" w:cs="宋体"/>
          <w:color w:val="0D0D0D"/>
          <w:kern w:val="0"/>
          <w:sz w:val="32"/>
          <w:szCs w:val="32"/>
        </w:rPr>
      </w:pPr>
      <w:r w:rsidRPr="00971D37">
        <w:rPr>
          <w:rFonts w:ascii="仿宋_GB2312" w:eastAsia="仿宋_GB2312" w:hAnsi="黑体" w:cs="宋体" w:hint="eastAsia"/>
          <w:color w:val="0D0D0D"/>
          <w:kern w:val="0"/>
          <w:sz w:val="32"/>
          <w:szCs w:val="32"/>
        </w:rPr>
        <w:t xml:space="preserve">第二条 </w:t>
      </w:r>
      <w:r w:rsidRPr="00971D37">
        <w:rPr>
          <w:rFonts w:ascii="仿宋_GB2312" w:eastAsia="仿宋_GB2312" w:hAnsi="宋体" w:cs="宋体" w:hint="eastAsia"/>
          <w:color w:val="0D0D0D"/>
          <w:kern w:val="0"/>
          <w:sz w:val="32"/>
          <w:szCs w:val="32"/>
        </w:rPr>
        <w:t xml:space="preserve"> 安全生产信用信息主要包括：企业基本信息、良好信息、提示信息和警示信息，以及国家和本市部署的安全生产重点工作因未达到相关要求而产生的安全生产信用不良信息等。</w:t>
      </w:r>
    </w:p>
    <w:p w:rsidR="00C762E2" w:rsidRPr="00971D37" w:rsidRDefault="00C762E2" w:rsidP="00C762E2">
      <w:pPr>
        <w:spacing w:line="560" w:lineRule="exact"/>
        <w:ind w:firstLineChars="200" w:firstLine="640"/>
        <w:rPr>
          <w:rFonts w:ascii="仿宋_GB2312" w:eastAsia="仿宋_GB2312" w:hAnsi="宋体" w:cs="宋体"/>
          <w:color w:val="0D0D0D"/>
          <w:kern w:val="0"/>
          <w:sz w:val="32"/>
          <w:szCs w:val="32"/>
        </w:rPr>
      </w:pPr>
      <w:r w:rsidRPr="00971D37">
        <w:rPr>
          <w:rFonts w:ascii="仿宋_GB2312" w:eastAsia="仿宋_GB2312" w:hAnsi="黑体" w:cs="宋体" w:hint="eastAsia"/>
          <w:color w:val="0D0D0D"/>
          <w:kern w:val="0"/>
          <w:sz w:val="32"/>
          <w:szCs w:val="32"/>
        </w:rPr>
        <w:t>第三条</w:t>
      </w:r>
      <w:r w:rsidRPr="00971D37">
        <w:rPr>
          <w:rFonts w:ascii="黑体" w:eastAsia="黑体" w:hAnsi="黑体" w:hint="eastAsia"/>
          <w:color w:val="0D0D0D"/>
          <w:sz w:val="32"/>
          <w:szCs w:val="32"/>
        </w:rPr>
        <w:t xml:space="preserve">  </w:t>
      </w:r>
      <w:r w:rsidRPr="00971D37">
        <w:rPr>
          <w:rFonts w:ascii="仿宋_GB2312" w:eastAsia="仿宋_GB2312" w:hAnsi="宋体" w:cs="宋体" w:hint="eastAsia"/>
          <w:color w:val="0D0D0D"/>
          <w:kern w:val="0"/>
          <w:sz w:val="32"/>
          <w:szCs w:val="32"/>
        </w:rPr>
        <w:t>按照“谁产生、谁负责”的原则，市、区安全监管局分别负责归集本部门产生的企业安全生产信用信息。</w:t>
      </w:r>
    </w:p>
    <w:p w:rsidR="00C762E2" w:rsidRPr="00971D37" w:rsidRDefault="00C762E2" w:rsidP="00C762E2">
      <w:pPr>
        <w:spacing w:line="560" w:lineRule="exact"/>
        <w:ind w:firstLineChars="200" w:firstLine="640"/>
        <w:rPr>
          <w:rFonts w:ascii="仿宋_GB2312" w:eastAsia="仿宋_GB2312" w:hAnsi="宋体" w:cs="宋体"/>
          <w:color w:val="0D0D0D"/>
          <w:kern w:val="0"/>
          <w:sz w:val="32"/>
          <w:szCs w:val="32"/>
        </w:rPr>
      </w:pPr>
      <w:r w:rsidRPr="00971D37">
        <w:rPr>
          <w:rFonts w:ascii="仿宋_GB2312" w:eastAsia="仿宋_GB2312" w:hAnsi="黑体" w:cs="宋体" w:hint="eastAsia"/>
          <w:color w:val="0D0D0D"/>
          <w:kern w:val="0"/>
          <w:sz w:val="32"/>
          <w:szCs w:val="32"/>
        </w:rPr>
        <w:t>第四条</w:t>
      </w:r>
      <w:r w:rsidRPr="00971D37">
        <w:rPr>
          <w:rFonts w:ascii="黑体" w:eastAsia="黑体" w:hAnsi="黑体" w:hint="eastAsia"/>
          <w:color w:val="0D0D0D"/>
          <w:sz w:val="32"/>
          <w:szCs w:val="32"/>
        </w:rPr>
        <w:t xml:space="preserve"> </w:t>
      </w:r>
      <w:r w:rsidRPr="00971D37">
        <w:rPr>
          <w:rFonts w:ascii="仿宋_GB2312" w:eastAsia="仿宋_GB2312" w:hAnsi="宋体" w:cs="宋体" w:hint="eastAsia"/>
          <w:color w:val="0D0D0D"/>
          <w:kern w:val="0"/>
          <w:sz w:val="32"/>
          <w:szCs w:val="32"/>
        </w:rPr>
        <w:t>市安全监管局各相关处室负责归集本处室产生的安全生产信用信息，经处室负责人审核确认后，录入安全生产信用信息平台。</w:t>
      </w:r>
    </w:p>
    <w:p w:rsidR="00C762E2" w:rsidRPr="00971D37" w:rsidRDefault="00C762E2" w:rsidP="00C762E2">
      <w:pPr>
        <w:spacing w:line="560" w:lineRule="exact"/>
        <w:ind w:firstLineChars="200" w:firstLine="640"/>
        <w:rPr>
          <w:rFonts w:ascii="仿宋_GB2312" w:eastAsia="仿宋_GB2312" w:hAnsi="宋体" w:cs="宋体"/>
          <w:color w:val="0D0D0D"/>
          <w:kern w:val="0"/>
          <w:sz w:val="32"/>
          <w:szCs w:val="32"/>
        </w:rPr>
      </w:pPr>
      <w:r w:rsidRPr="00971D37">
        <w:rPr>
          <w:rFonts w:ascii="仿宋_GB2312" w:eastAsia="仿宋_GB2312" w:hAnsi="宋体" w:cs="宋体" w:hint="eastAsia"/>
          <w:color w:val="0D0D0D"/>
          <w:kern w:val="0"/>
          <w:sz w:val="32"/>
          <w:szCs w:val="32"/>
        </w:rPr>
        <w:t>各区安全监管局负责归集本辖区产生的企业安全生产信用信息，经相关负责人审核确认后，录入安全生产信用信息平台。</w:t>
      </w:r>
    </w:p>
    <w:p w:rsidR="00C762E2" w:rsidRPr="00971D37" w:rsidRDefault="00C762E2" w:rsidP="00C762E2">
      <w:pPr>
        <w:spacing w:line="560" w:lineRule="exact"/>
        <w:ind w:firstLineChars="200" w:firstLine="640"/>
        <w:rPr>
          <w:rFonts w:ascii="仿宋_GB2312" w:eastAsia="仿宋_GB2312"/>
          <w:color w:val="0D0D0D"/>
          <w:sz w:val="32"/>
          <w:szCs w:val="32"/>
        </w:rPr>
      </w:pPr>
      <w:r w:rsidRPr="00971D37">
        <w:rPr>
          <w:rFonts w:ascii="仿宋_GB2312" w:eastAsia="仿宋_GB2312" w:hAnsi="黑体" w:cs="宋体" w:hint="eastAsia"/>
          <w:color w:val="0D0D0D"/>
          <w:kern w:val="0"/>
          <w:sz w:val="32"/>
          <w:szCs w:val="32"/>
        </w:rPr>
        <w:lastRenderedPageBreak/>
        <w:t>第五条</w:t>
      </w:r>
      <w:r w:rsidRPr="00971D37">
        <w:rPr>
          <w:rFonts w:ascii="黑体" w:eastAsia="黑体" w:hAnsi="黑体" w:hint="eastAsia"/>
          <w:color w:val="0D0D0D"/>
          <w:sz w:val="32"/>
          <w:szCs w:val="32"/>
        </w:rPr>
        <w:t xml:space="preserve"> </w:t>
      </w:r>
      <w:r w:rsidRPr="00971D37">
        <w:rPr>
          <w:rFonts w:ascii="仿宋_GB2312" w:eastAsia="仿宋_GB2312" w:hint="eastAsia"/>
          <w:color w:val="0D0D0D"/>
          <w:sz w:val="32"/>
          <w:szCs w:val="32"/>
        </w:rPr>
        <w:t>企业的安全生产信用信息归集,根据本市安全生产信用体系建设实际，采取信息系统共享对接、逐条录入或批量导入、及纸质或电子文档等形式进行归集。</w:t>
      </w:r>
    </w:p>
    <w:p w:rsidR="00C762E2" w:rsidRPr="00971D37" w:rsidRDefault="00C762E2" w:rsidP="00C762E2">
      <w:pPr>
        <w:spacing w:line="560" w:lineRule="exact"/>
        <w:ind w:firstLineChars="200" w:firstLine="640"/>
        <w:rPr>
          <w:rFonts w:ascii="仿宋_GB2312" w:eastAsia="仿宋_GB2312" w:hAnsi="宋体" w:cs="宋体"/>
          <w:color w:val="0D0D0D"/>
          <w:kern w:val="0"/>
          <w:sz w:val="32"/>
          <w:szCs w:val="32"/>
        </w:rPr>
      </w:pPr>
      <w:r w:rsidRPr="00971D37">
        <w:rPr>
          <w:rFonts w:ascii="仿宋_GB2312" w:eastAsia="仿宋_GB2312" w:hAnsi="黑体" w:hint="eastAsia"/>
          <w:color w:val="0D0D0D"/>
          <w:sz w:val="32"/>
          <w:szCs w:val="32"/>
        </w:rPr>
        <w:t>第六条</w:t>
      </w:r>
      <w:r w:rsidRPr="00971D37">
        <w:rPr>
          <w:rFonts w:ascii="黑体" w:eastAsia="黑体" w:hAnsi="黑体" w:hint="eastAsia"/>
          <w:color w:val="0D0D0D"/>
          <w:sz w:val="32"/>
          <w:szCs w:val="32"/>
        </w:rPr>
        <w:t xml:space="preserve"> </w:t>
      </w:r>
      <w:r w:rsidRPr="00971D37">
        <w:rPr>
          <w:rFonts w:ascii="仿宋_GB2312" w:eastAsia="仿宋_GB2312" w:hAnsi="宋体" w:cs="宋体" w:hint="eastAsia"/>
          <w:color w:val="0D0D0D"/>
          <w:kern w:val="0"/>
          <w:sz w:val="32"/>
          <w:szCs w:val="32"/>
        </w:rPr>
        <w:t xml:space="preserve"> 企业的基本信息、良好信息、提示信息和警示信息按下列方式归集：</w:t>
      </w:r>
    </w:p>
    <w:p w:rsidR="00C762E2" w:rsidRPr="00971D37" w:rsidRDefault="00C762E2" w:rsidP="00C762E2">
      <w:pPr>
        <w:spacing w:line="560" w:lineRule="exact"/>
        <w:ind w:firstLineChars="200" w:firstLine="640"/>
        <w:rPr>
          <w:rFonts w:ascii="仿宋_GB2312" w:eastAsia="仿宋_GB2312" w:hAnsi="宋体" w:cs="宋体"/>
          <w:color w:val="0D0D0D"/>
          <w:kern w:val="0"/>
          <w:sz w:val="32"/>
          <w:szCs w:val="32"/>
        </w:rPr>
      </w:pPr>
      <w:r w:rsidRPr="00971D37">
        <w:rPr>
          <w:rFonts w:ascii="仿宋_GB2312" w:eastAsia="仿宋_GB2312" w:hAnsi="宋体" w:cs="宋体" w:hint="eastAsia"/>
          <w:color w:val="0D0D0D"/>
          <w:kern w:val="0"/>
          <w:sz w:val="32"/>
          <w:szCs w:val="32"/>
        </w:rPr>
        <w:t>企业的基本信息，主要依托市工商局企业信用信息网和全市安全生产条件普查数据库通过共享交换进行归集。（不能通过共享交换归集的基本信息，自信息产生之日起20个工作日内，由信息产生部门采取人工录入方式进行归集）。</w:t>
      </w:r>
    </w:p>
    <w:p w:rsidR="00C762E2" w:rsidRPr="00971D37" w:rsidRDefault="00C762E2" w:rsidP="00C762E2">
      <w:pPr>
        <w:spacing w:line="560" w:lineRule="exact"/>
        <w:ind w:firstLineChars="200" w:firstLine="640"/>
        <w:rPr>
          <w:rFonts w:ascii="仿宋_GB2312" w:eastAsia="仿宋_GB2312"/>
          <w:color w:val="0D0D0D"/>
          <w:sz w:val="32"/>
          <w:szCs w:val="32"/>
        </w:rPr>
      </w:pPr>
      <w:r w:rsidRPr="00971D37">
        <w:rPr>
          <w:rFonts w:ascii="仿宋_GB2312" w:eastAsia="仿宋_GB2312" w:hint="eastAsia"/>
          <w:color w:val="0D0D0D"/>
          <w:sz w:val="32"/>
          <w:szCs w:val="32"/>
        </w:rPr>
        <w:t>企业的良好信息，以首次评定时间为起点计算，按照企业良好信息产生的时间由信息产生部门负责及时归集。</w:t>
      </w:r>
    </w:p>
    <w:p w:rsidR="00C762E2" w:rsidRPr="00971D37" w:rsidRDefault="00C762E2" w:rsidP="00C762E2">
      <w:pPr>
        <w:spacing w:line="560" w:lineRule="exact"/>
        <w:ind w:firstLineChars="200" w:firstLine="640"/>
        <w:rPr>
          <w:rFonts w:ascii="仿宋_GB2312" w:eastAsia="仿宋_GB2312"/>
          <w:color w:val="0D0D0D"/>
          <w:sz w:val="32"/>
          <w:szCs w:val="32"/>
        </w:rPr>
      </w:pPr>
      <w:r w:rsidRPr="00971D37">
        <w:rPr>
          <w:rFonts w:ascii="仿宋_GB2312" w:eastAsia="仿宋_GB2312" w:hint="eastAsia"/>
          <w:color w:val="0D0D0D"/>
          <w:sz w:val="32"/>
          <w:szCs w:val="32"/>
        </w:rPr>
        <w:t>企业的提示信息、警示信息等不良信息，自信息产生之日起20个工作日内由信息产生部门负责归集。</w:t>
      </w:r>
    </w:p>
    <w:p w:rsidR="00C762E2" w:rsidRPr="00971D37" w:rsidRDefault="00C762E2" w:rsidP="00C762E2">
      <w:pPr>
        <w:adjustRightInd w:val="0"/>
        <w:snapToGrid w:val="0"/>
        <w:spacing w:line="560" w:lineRule="exact"/>
        <w:ind w:firstLineChars="200" w:firstLine="640"/>
        <w:rPr>
          <w:rFonts w:ascii="仿宋_GB2312" w:eastAsia="仿宋_GB2312"/>
          <w:color w:val="0D0D0D"/>
          <w:sz w:val="32"/>
          <w:szCs w:val="32"/>
        </w:rPr>
      </w:pPr>
      <w:r w:rsidRPr="00971D37">
        <w:rPr>
          <w:rFonts w:ascii="仿宋_GB2312" w:eastAsia="仿宋_GB2312" w:hint="eastAsia"/>
          <w:color w:val="0D0D0D"/>
          <w:sz w:val="32"/>
          <w:szCs w:val="32"/>
        </w:rPr>
        <w:t>第七条  企业的安全生产重点工作因未达到相关要求产生的信用信息，按照下列方式归集：</w:t>
      </w:r>
    </w:p>
    <w:p w:rsidR="00C762E2" w:rsidRPr="00971D37" w:rsidRDefault="00C762E2" w:rsidP="00C762E2">
      <w:pPr>
        <w:adjustRightInd w:val="0"/>
        <w:snapToGrid w:val="0"/>
        <w:spacing w:line="560" w:lineRule="exact"/>
        <w:ind w:firstLineChars="200" w:firstLine="640"/>
        <w:rPr>
          <w:rFonts w:ascii="仿宋_GB2312" w:eastAsia="仿宋_GB2312"/>
          <w:color w:val="0D0D0D"/>
          <w:sz w:val="32"/>
          <w:szCs w:val="32"/>
        </w:rPr>
      </w:pPr>
      <w:r w:rsidRPr="00971D37">
        <w:rPr>
          <w:rFonts w:ascii="仿宋_GB2312" w:eastAsia="仿宋_GB2312" w:hint="eastAsia"/>
          <w:color w:val="0D0D0D"/>
          <w:sz w:val="32"/>
          <w:szCs w:val="32"/>
        </w:rPr>
        <w:t>企业的安全生产标准化建设的信用信息，依托安全生产标准化信息系统实时共享对接。（或者在信息产生之日起20个工作日内，采取人工录入方式归集）</w:t>
      </w:r>
    </w:p>
    <w:p w:rsidR="00C762E2" w:rsidRPr="00971D37" w:rsidRDefault="00C762E2" w:rsidP="00C762E2">
      <w:pPr>
        <w:adjustRightInd w:val="0"/>
        <w:snapToGrid w:val="0"/>
        <w:spacing w:line="560" w:lineRule="exact"/>
        <w:ind w:firstLineChars="200" w:firstLine="640"/>
        <w:rPr>
          <w:rFonts w:ascii="仿宋_GB2312" w:eastAsia="仿宋_GB2312"/>
          <w:color w:val="0D0D0D"/>
          <w:sz w:val="32"/>
          <w:szCs w:val="32"/>
        </w:rPr>
      </w:pPr>
      <w:r w:rsidRPr="00971D37">
        <w:rPr>
          <w:rFonts w:ascii="仿宋_GB2312" w:eastAsia="仿宋_GB2312" w:hint="eastAsia"/>
          <w:color w:val="0D0D0D"/>
          <w:sz w:val="32"/>
          <w:szCs w:val="32"/>
        </w:rPr>
        <w:t>企业隐患排查治理体系建设的信用信息，依托隐患排查治理信息系统实时共享对接。（或者在开</w:t>
      </w:r>
      <w:r w:rsidRPr="00971D37">
        <w:rPr>
          <w:rFonts w:ascii="仿宋_GB2312" w:eastAsia="仿宋_GB2312" w:hint="eastAsia"/>
          <w:color w:val="0D0D0D"/>
          <w:sz w:val="32"/>
          <w:szCs w:val="32"/>
        </w:rPr>
        <w:lastRenderedPageBreak/>
        <w:t>展信用等级评定20个工作日内，采取人工方式归集企业在信用评定周期内的隐患排查治理信用信息）</w:t>
      </w:r>
    </w:p>
    <w:p w:rsidR="00C762E2" w:rsidRPr="00971D37" w:rsidRDefault="00C762E2" w:rsidP="00C762E2">
      <w:pPr>
        <w:spacing w:line="560" w:lineRule="exact"/>
        <w:ind w:firstLineChars="200" w:firstLine="640"/>
        <w:rPr>
          <w:rFonts w:ascii="仿宋_GB2312" w:eastAsia="仿宋_GB2312"/>
          <w:color w:val="0D0D0D"/>
          <w:sz w:val="32"/>
          <w:szCs w:val="32"/>
        </w:rPr>
      </w:pPr>
      <w:r w:rsidRPr="00971D37">
        <w:rPr>
          <w:rFonts w:ascii="仿宋_GB2312" w:eastAsia="仿宋_GB2312" w:hint="eastAsia"/>
          <w:color w:val="0D0D0D"/>
          <w:sz w:val="32"/>
          <w:szCs w:val="32"/>
        </w:rPr>
        <w:t>企业安全生产责任险投保情况的信用信息，在信息产生之日起20个工作日内进行归集。</w:t>
      </w:r>
    </w:p>
    <w:p w:rsidR="00C762E2" w:rsidRPr="00971D37" w:rsidRDefault="00C762E2" w:rsidP="00C762E2">
      <w:pPr>
        <w:adjustRightInd w:val="0"/>
        <w:snapToGrid w:val="0"/>
        <w:spacing w:line="560" w:lineRule="exact"/>
        <w:ind w:firstLineChars="200" w:firstLine="640"/>
        <w:rPr>
          <w:rFonts w:ascii="仿宋_GB2312" w:eastAsia="仿宋_GB2312"/>
          <w:color w:val="0D0D0D"/>
          <w:sz w:val="32"/>
          <w:szCs w:val="32"/>
        </w:rPr>
      </w:pPr>
      <w:r w:rsidRPr="00971D37">
        <w:rPr>
          <w:rFonts w:ascii="仿宋_GB2312" w:eastAsia="仿宋_GB2312" w:hint="eastAsia"/>
          <w:color w:val="0D0D0D"/>
          <w:sz w:val="32"/>
          <w:szCs w:val="32"/>
        </w:rPr>
        <w:t>企业报告年度安全生产工作情况的信用信息，依托安全生产信用信息平台自动生成。</w:t>
      </w:r>
    </w:p>
    <w:p w:rsidR="00C762E2" w:rsidRPr="00971D37" w:rsidRDefault="00C762E2" w:rsidP="00C762E2">
      <w:pPr>
        <w:adjustRightInd w:val="0"/>
        <w:snapToGrid w:val="0"/>
        <w:spacing w:line="560" w:lineRule="exact"/>
        <w:ind w:firstLineChars="200" w:firstLine="640"/>
        <w:rPr>
          <w:rFonts w:ascii="仿宋_GB2312" w:eastAsia="仿宋_GB2312"/>
          <w:color w:val="0D0D0D"/>
          <w:sz w:val="32"/>
          <w:szCs w:val="32"/>
        </w:rPr>
      </w:pPr>
      <w:r w:rsidRPr="00971D37">
        <w:rPr>
          <w:rFonts w:ascii="仿宋_GB2312" w:eastAsia="仿宋_GB2312" w:hAnsi="黑体" w:cs="宋体" w:hint="eastAsia"/>
          <w:color w:val="0D0D0D"/>
          <w:kern w:val="0"/>
          <w:sz w:val="32"/>
          <w:szCs w:val="32"/>
        </w:rPr>
        <w:t>第八条</w:t>
      </w:r>
      <w:r w:rsidRPr="00971D37">
        <w:rPr>
          <w:rFonts w:ascii="黑体" w:eastAsia="黑体" w:hAnsi="黑体" w:hint="eastAsia"/>
          <w:color w:val="0D0D0D"/>
          <w:sz w:val="32"/>
          <w:szCs w:val="32"/>
        </w:rPr>
        <w:t xml:space="preserve">  </w:t>
      </w:r>
      <w:r w:rsidRPr="00971D37">
        <w:rPr>
          <w:rFonts w:ascii="仿宋_GB2312" w:eastAsia="仿宋_GB2312" w:hint="eastAsia"/>
          <w:color w:val="0D0D0D"/>
          <w:sz w:val="32"/>
          <w:szCs w:val="32"/>
        </w:rPr>
        <w:t>对已经归集的企业信用信息，有明显错误需要进行更正的，由信息原归集部门提供书面说明，经本部门负责领导审核确认后，提交市安全监管局，予以更正。</w:t>
      </w:r>
    </w:p>
    <w:p w:rsidR="00C762E2" w:rsidRPr="00971D37" w:rsidRDefault="00C762E2" w:rsidP="00C762E2">
      <w:pPr>
        <w:adjustRightInd w:val="0"/>
        <w:snapToGrid w:val="0"/>
        <w:spacing w:line="560" w:lineRule="exact"/>
        <w:ind w:firstLineChars="200" w:firstLine="640"/>
        <w:rPr>
          <w:rFonts w:ascii="仿宋_GB2312" w:eastAsia="仿宋_GB2312"/>
          <w:color w:val="0D0D0D"/>
          <w:sz w:val="32"/>
          <w:szCs w:val="32"/>
        </w:rPr>
      </w:pPr>
      <w:r w:rsidRPr="00971D37">
        <w:rPr>
          <w:rFonts w:ascii="仿宋_GB2312" w:eastAsia="仿宋_GB2312" w:hAnsi="黑体" w:cs="宋体" w:hint="eastAsia"/>
          <w:color w:val="0D0D0D"/>
          <w:kern w:val="0"/>
          <w:sz w:val="32"/>
          <w:szCs w:val="32"/>
        </w:rPr>
        <w:t>第九条</w:t>
      </w:r>
      <w:r w:rsidRPr="00971D37">
        <w:rPr>
          <w:rFonts w:ascii="黑体" w:eastAsia="黑体" w:hAnsi="黑体" w:hint="eastAsia"/>
          <w:color w:val="0D0D0D"/>
          <w:sz w:val="32"/>
          <w:szCs w:val="32"/>
        </w:rPr>
        <w:t xml:space="preserve"> </w:t>
      </w:r>
      <w:r w:rsidRPr="00971D37">
        <w:rPr>
          <w:rFonts w:ascii="仿宋_GB2312" w:eastAsia="仿宋_GB2312" w:hint="eastAsia"/>
          <w:color w:val="0D0D0D"/>
          <w:sz w:val="32"/>
          <w:szCs w:val="32"/>
        </w:rPr>
        <w:t>各有关部门、单位应当按照职责分工和时限要求，及时、准确地归集企业信用信息，确保</w:t>
      </w:r>
      <w:r w:rsidRPr="00971D37">
        <w:rPr>
          <w:rFonts w:ascii="仿宋_GB2312" w:eastAsia="仿宋_GB2312" w:hAnsi="宋体" w:cs="宋体" w:hint="eastAsia"/>
          <w:color w:val="0D0D0D"/>
          <w:kern w:val="0"/>
          <w:sz w:val="32"/>
          <w:szCs w:val="32"/>
        </w:rPr>
        <w:t>信息真实、合法。严禁发生</w:t>
      </w:r>
      <w:r w:rsidRPr="00971D37">
        <w:rPr>
          <w:rFonts w:ascii="仿宋_GB2312" w:eastAsia="仿宋_GB2312" w:hint="eastAsia"/>
          <w:color w:val="0D0D0D"/>
          <w:sz w:val="32"/>
          <w:szCs w:val="32"/>
        </w:rPr>
        <w:t>漏报、误报、弄虚作假、徇私舞弊等行为。</w:t>
      </w:r>
    </w:p>
    <w:p w:rsidR="00C762E2" w:rsidRPr="00971D37" w:rsidRDefault="00C762E2" w:rsidP="00C762E2">
      <w:pPr>
        <w:adjustRightInd w:val="0"/>
        <w:snapToGrid w:val="0"/>
        <w:spacing w:line="560" w:lineRule="exact"/>
        <w:ind w:firstLineChars="200" w:firstLine="640"/>
        <w:rPr>
          <w:rFonts w:ascii="仿宋_GB2312" w:eastAsia="仿宋_GB2312"/>
          <w:color w:val="0D0D0D"/>
          <w:sz w:val="32"/>
          <w:szCs w:val="32"/>
        </w:rPr>
      </w:pPr>
      <w:r w:rsidRPr="00971D37">
        <w:rPr>
          <w:rFonts w:ascii="仿宋_GB2312" w:eastAsia="仿宋_GB2312" w:hAnsi="黑体" w:cs="宋体" w:hint="eastAsia"/>
          <w:color w:val="0D0D0D"/>
          <w:kern w:val="0"/>
          <w:sz w:val="32"/>
          <w:szCs w:val="32"/>
        </w:rPr>
        <w:t>第十条</w:t>
      </w:r>
      <w:r w:rsidRPr="00971D37">
        <w:rPr>
          <w:rFonts w:ascii="仿宋_GB2312" w:eastAsia="仿宋_GB2312" w:hint="eastAsia"/>
          <w:color w:val="0D0D0D"/>
          <w:sz w:val="32"/>
          <w:szCs w:val="32"/>
        </w:rPr>
        <w:t xml:space="preserve"> 加强工作考核，对不按规定提交、归集和更新企业信用信息的，视情形给予工作提醒或通报批评；对因工作渎职、玩忽职守造成重大工作失误的，要依法依规追究相应责任。</w:t>
      </w:r>
    </w:p>
    <w:p w:rsidR="00C762E2" w:rsidRPr="00971D37" w:rsidRDefault="00C762E2" w:rsidP="00C762E2">
      <w:pPr>
        <w:adjustRightInd w:val="0"/>
        <w:snapToGrid w:val="0"/>
        <w:spacing w:line="560" w:lineRule="exact"/>
        <w:ind w:firstLineChars="200" w:firstLine="640"/>
        <w:rPr>
          <w:rFonts w:ascii="仿宋_GB2312" w:eastAsia="仿宋_GB2312"/>
          <w:color w:val="0D0D0D"/>
          <w:sz w:val="32"/>
          <w:szCs w:val="32"/>
        </w:rPr>
      </w:pPr>
      <w:r w:rsidRPr="00971D37">
        <w:rPr>
          <w:rFonts w:ascii="仿宋_GB2312" w:eastAsia="仿宋_GB2312" w:hAnsi="黑体" w:cs="宋体" w:hint="eastAsia"/>
          <w:color w:val="0D0D0D"/>
          <w:kern w:val="0"/>
          <w:sz w:val="32"/>
          <w:szCs w:val="32"/>
        </w:rPr>
        <w:t>第十一条</w:t>
      </w:r>
      <w:r w:rsidRPr="00971D37">
        <w:rPr>
          <w:rFonts w:ascii="仿宋_GB2312" w:eastAsia="仿宋_GB2312" w:hint="eastAsia"/>
          <w:color w:val="0D0D0D"/>
          <w:sz w:val="32"/>
          <w:szCs w:val="32"/>
        </w:rPr>
        <w:t xml:space="preserve">  市安全监管局各处室要指定专人负责、各区安全监管局要确定牵头处（科）室，指定具体负责人，确保工作有效展开推进。</w:t>
      </w:r>
    </w:p>
    <w:p w:rsidR="00C762E2" w:rsidRDefault="00C762E2" w:rsidP="00C762E2">
      <w:pPr>
        <w:spacing w:line="560" w:lineRule="exact"/>
        <w:rPr>
          <w:rFonts w:ascii="仿宋_GB2312" w:eastAsia="仿宋_GB2312" w:hint="eastAsia"/>
          <w:sz w:val="32"/>
          <w:szCs w:val="32"/>
        </w:rPr>
      </w:pPr>
      <w:r w:rsidRPr="00971D37">
        <w:rPr>
          <w:rFonts w:ascii="仿宋_GB2312" w:eastAsia="仿宋_GB2312" w:hAnsi="黑体" w:cs="宋体" w:hint="eastAsia"/>
          <w:color w:val="0D0D0D"/>
          <w:kern w:val="0"/>
          <w:sz w:val="32"/>
          <w:szCs w:val="32"/>
        </w:rPr>
        <w:t>第十二条</w:t>
      </w:r>
      <w:r w:rsidRPr="00971D37">
        <w:rPr>
          <w:rFonts w:ascii="黑体" w:eastAsia="黑体" w:hAnsi="黑体" w:cs="宋体" w:hint="eastAsia"/>
          <w:color w:val="0D0D0D"/>
          <w:kern w:val="0"/>
          <w:sz w:val="32"/>
          <w:szCs w:val="32"/>
        </w:rPr>
        <w:t xml:space="preserve">  </w:t>
      </w:r>
      <w:r w:rsidRPr="00971D37">
        <w:rPr>
          <w:rFonts w:ascii="仿宋_GB2312" w:eastAsia="仿宋_GB2312" w:hint="eastAsia"/>
          <w:color w:val="0D0D0D"/>
          <w:sz w:val="32"/>
          <w:szCs w:val="32"/>
        </w:rPr>
        <w:t>本制度自发布之日起实行</w:t>
      </w:r>
      <w:r w:rsidRPr="00971D37">
        <w:rPr>
          <w:rFonts w:ascii="仿宋_GB2312" w:eastAsia="仿宋_GB2312" w:hAnsi="宋体" w:cs="宋体" w:hint="eastAsia"/>
          <w:color w:val="0D0D0D"/>
          <w:kern w:val="0"/>
          <w:sz w:val="32"/>
          <w:szCs w:val="32"/>
        </w:rPr>
        <w:t>。</w:t>
      </w:r>
    </w:p>
    <w:p w:rsidR="00C762E2" w:rsidRDefault="00C762E2" w:rsidP="00E04D5E">
      <w:pPr>
        <w:spacing w:line="560" w:lineRule="exact"/>
        <w:rPr>
          <w:rFonts w:ascii="仿宋_GB2312" w:eastAsia="仿宋_GB2312" w:hint="eastAsia"/>
          <w:sz w:val="32"/>
          <w:szCs w:val="32"/>
        </w:rPr>
      </w:pPr>
    </w:p>
    <w:p w:rsidR="00C762E2" w:rsidRDefault="00C762E2" w:rsidP="00E04D5E">
      <w:pPr>
        <w:spacing w:line="560" w:lineRule="exact"/>
        <w:rPr>
          <w:rFonts w:ascii="仿宋_GB2312" w:eastAsia="仿宋_GB2312" w:hint="eastAsia"/>
          <w:sz w:val="32"/>
          <w:szCs w:val="32"/>
        </w:rPr>
      </w:pPr>
    </w:p>
    <w:p w:rsidR="00E04D5E" w:rsidRDefault="00E04D5E" w:rsidP="00E04D5E">
      <w:pPr>
        <w:spacing w:line="560" w:lineRule="exact"/>
        <w:rPr>
          <w:rFonts w:ascii="仿宋_GB2312" w:eastAsia="仿宋_GB2312"/>
          <w:sz w:val="32"/>
          <w:szCs w:val="32"/>
        </w:rPr>
      </w:pPr>
      <w:r w:rsidRPr="005B1151">
        <w:rPr>
          <w:rFonts w:ascii="仿宋_GB2312" w:eastAsia="仿宋_GB2312" w:hint="eastAsia"/>
          <w:sz w:val="32"/>
          <w:szCs w:val="32"/>
        </w:rPr>
        <w:lastRenderedPageBreak/>
        <w:t>附件</w:t>
      </w:r>
      <w:r>
        <w:rPr>
          <w:rFonts w:ascii="仿宋_GB2312" w:eastAsia="仿宋_GB2312" w:hint="eastAsia"/>
          <w:sz w:val="32"/>
          <w:szCs w:val="32"/>
        </w:rPr>
        <w:t>2</w:t>
      </w:r>
      <w:r w:rsidRPr="005B1151">
        <w:rPr>
          <w:rFonts w:ascii="仿宋_GB2312" w:eastAsia="仿宋_GB2312" w:hint="eastAsia"/>
          <w:sz w:val="32"/>
          <w:szCs w:val="32"/>
        </w:rPr>
        <w:t>：</w:t>
      </w:r>
    </w:p>
    <w:p w:rsidR="00E04D5E" w:rsidRPr="00E04D5E" w:rsidRDefault="00E04D5E" w:rsidP="00E04D5E">
      <w:pPr>
        <w:spacing w:line="560" w:lineRule="exact"/>
        <w:jc w:val="center"/>
        <w:rPr>
          <w:rFonts w:ascii="仿宋_GB2312" w:eastAsia="仿宋_GB2312"/>
          <w:sz w:val="32"/>
          <w:szCs w:val="32"/>
        </w:rPr>
      </w:pPr>
      <w:r w:rsidRPr="00CC1F3A">
        <w:rPr>
          <w:rFonts w:ascii="方正小标宋简体" w:eastAsia="方正小标宋简体" w:hint="eastAsia"/>
          <w:sz w:val="44"/>
          <w:szCs w:val="44"/>
        </w:rPr>
        <w:t>企业安全生产信用信息归集标准（表一）</w:t>
      </w:r>
    </w:p>
    <w:tbl>
      <w:tblPr>
        <w:tblpPr w:leftFromText="180" w:rightFromText="180" w:vertAnchor="page" w:horzAnchor="margin" w:tblpXSpec="center" w:tblpY="29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993"/>
        <w:gridCol w:w="1137"/>
        <w:gridCol w:w="3118"/>
        <w:gridCol w:w="1276"/>
        <w:gridCol w:w="1559"/>
        <w:gridCol w:w="3544"/>
        <w:gridCol w:w="1559"/>
      </w:tblGrid>
      <w:tr w:rsidR="00E04D5E" w:rsidTr="00DB40F9">
        <w:trPr>
          <w:trHeight w:val="557"/>
        </w:trPr>
        <w:tc>
          <w:tcPr>
            <w:tcW w:w="675" w:type="dxa"/>
            <w:vAlign w:val="center"/>
          </w:tcPr>
          <w:p w:rsidR="00E04D5E" w:rsidRPr="00DD4B0C" w:rsidRDefault="00E04D5E" w:rsidP="00DB40F9">
            <w:pPr>
              <w:jc w:val="center"/>
              <w:rPr>
                <w:rFonts w:ascii="黑体" w:eastAsia="黑体" w:hAnsi="黑体"/>
                <w:sz w:val="24"/>
                <w:szCs w:val="24"/>
              </w:rPr>
            </w:pPr>
            <w:r w:rsidRPr="00DD4B0C">
              <w:rPr>
                <w:rFonts w:ascii="黑体" w:eastAsia="黑体" w:hAnsi="黑体" w:hint="eastAsia"/>
                <w:sz w:val="24"/>
                <w:szCs w:val="24"/>
              </w:rPr>
              <w:t>序号</w:t>
            </w:r>
          </w:p>
        </w:tc>
        <w:tc>
          <w:tcPr>
            <w:tcW w:w="2130" w:type="dxa"/>
            <w:gridSpan w:val="2"/>
            <w:vAlign w:val="center"/>
          </w:tcPr>
          <w:p w:rsidR="00E04D5E" w:rsidRPr="00DD4B0C" w:rsidRDefault="00E04D5E" w:rsidP="00DB40F9">
            <w:pPr>
              <w:jc w:val="center"/>
              <w:rPr>
                <w:rFonts w:ascii="黑体" w:eastAsia="黑体" w:hAnsi="黑体"/>
                <w:sz w:val="24"/>
                <w:szCs w:val="24"/>
              </w:rPr>
            </w:pPr>
            <w:r w:rsidRPr="00DD4B0C">
              <w:rPr>
                <w:rFonts w:ascii="黑体" w:eastAsia="黑体" w:hAnsi="黑体" w:hint="eastAsia"/>
                <w:sz w:val="24"/>
                <w:szCs w:val="24"/>
              </w:rPr>
              <w:t>信息类别</w:t>
            </w:r>
          </w:p>
        </w:tc>
        <w:tc>
          <w:tcPr>
            <w:tcW w:w="3118" w:type="dxa"/>
            <w:vAlign w:val="center"/>
          </w:tcPr>
          <w:p w:rsidR="00E04D5E" w:rsidRPr="00DD4B0C" w:rsidRDefault="00E04D5E" w:rsidP="00DB40F9">
            <w:pPr>
              <w:jc w:val="center"/>
              <w:rPr>
                <w:rFonts w:ascii="黑体" w:eastAsia="黑体" w:hAnsi="黑体"/>
                <w:sz w:val="24"/>
                <w:szCs w:val="24"/>
              </w:rPr>
            </w:pPr>
            <w:r w:rsidRPr="00DD4B0C">
              <w:rPr>
                <w:rFonts w:ascii="黑体" w:eastAsia="黑体" w:hAnsi="黑体" w:hint="eastAsia"/>
                <w:sz w:val="24"/>
                <w:szCs w:val="24"/>
              </w:rPr>
              <w:t>信息名称</w:t>
            </w:r>
          </w:p>
        </w:tc>
        <w:tc>
          <w:tcPr>
            <w:tcW w:w="1276" w:type="dxa"/>
            <w:vAlign w:val="center"/>
          </w:tcPr>
          <w:p w:rsidR="00E04D5E" w:rsidRPr="00DD4B0C" w:rsidRDefault="00E04D5E" w:rsidP="00DB40F9">
            <w:pPr>
              <w:jc w:val="center"/>
              <w:rPr>
                <w:rFonts w:ascii="黑体" w:eastAsia="黑体" w:hAnsi="黑体"/>
                <w:sz w:val="24"/>
                <w:szCs w:val="24"/>
              </w:rPr>
            </w:pPr>
            <w:r w:rsidRPr="00DD4B0C">
              <w:rPr>
                <w:rFonts w:ascii="黑体" w:eastAsia="黑体" w:hAnsi="黑体" w:hint="eastAsia"/>
                <w:sz w:val="24"/>
                <w:szCs w:val="24"/>
              </w:rPr>
              <w:t>归集方式</w:t>
            </w:r>
          </w:p>
        </w:tc>
        <w:tc>
          <w:tcPr>
            <w:tcW w:w="1559" w:type="dxa"/>
            <w:vAlign w:val="center"/>
          </w:tcPr>
          <w:p w:rsidR="00E04D5E" w:rsidRPr="00DD4B0C" w:rsidRDefault="00E04D5E" w:rsidP="00DB40F9">
            <w:pPr>
              <w:jc w:val="center"/>
              <w:rPr>
                <w:rFonts w:ascii="黑体" w:eastAsia="黑体" w:hAnsi="黑体"/>
                <w:sz w:val="24"/>
                <w:szCs w:val="24"/>
              </w:rPr>
            </w:pPr>
            <w:r w:rsidRPr="00DD4B0C">
              <w:rPr>
                <w:rFonts w:ascii="黑体" w:eastAsia="黑体" w:hAnsi="黑体" w:hint="eastAsia"/>
                <w:sz w:val="24"/>
                <w:szCs w:val="24"/>
              </w:rPr>
              <w:t>归集频率</w:t>
            </w:r>
          </w:p>
        </w:tc>
        <w:tc>
          <w:tcPr>
            <w:tcW w:w="3544" w:type="dxa"/>
            <w:vAlign w:val="center"/>
          </w:tcPr>
          <w:p w:rsidR="00E04D5E" w:rsidRPr="00DD4B0C" w:rsidRDefault="00E04D5E" w:rsidP="00DB40F9">
            <w:pPr>
              <w:jc w:val="center"/>
              <w:rPr>
                <w:rFonts w:ascii="黑体" w:eastAsia="黑体" w:hAnsi="黑体"/>
                <w:sz w:val="24"/>
                <w:szCs w:val="24"/>
              </w:rPr>
            </w:pPr>
            <w:r w:rsidRPr="00DD4B0C">
              <w:rPr>
                <w:rFonts w:ascii="黑体" w:eastAsia="黑体" w:hAnsi="黑体" w:hint="eastAsia"/>
                <w:sz w:val="24"/>
                <w:szCs w:val="24"/>
              </w:rPr>
              <w:t>数据项</w:t>
            </w:r>
          </w:p>
        </w:tc>
        <w:tc>
          <w:tcPr>
            <w:tcW w:w="1559" w:type="dxa"/>
            <w:vAlign w:val="center"/>
          </w:tcPr>
          <w:p w:rsidR="00E04D5E" w:rsidRPr="00DD4B0C" w:rsidRDefault="00E04D5E" w:rsidP="00DB40F9">
            <w:pPr>
              <w:jc w:val="center"/>
              <w:rPr>
                <w:rFonts w:ascii="黑体" w:eastAsia="黑体" w:hAnsi="黑体"/>
                <w:sz w:val="24"/>
                <w:szCs w:val="24"/>
              </w:rPr>
            </w:pPr>
            <w:r w:rsidRPr="00DD4B0C">
              <w:rPr>
                <w:rFonts w:ascii="黑体" w:eastAsia="黑体" w:hAnsi="黑体" w:hint="eastAsia"/>
                <w:sz w:val="24"/>
                <w:szCs w:val="24"/>
              </w:rPr>
              <w:t>责任部门</w:t>
            </w:r>
          </w:p>
        </w:tc>
      </w:tr>
      <w:tr w:rsidR="00E04D5E" w:rsidTr="00DB40F9">
        <w:trPr>
          <w:trHeight w:hRule="exact" w:val="851"/>
        </w:trPr>
        <w:tc>
          <w:tcPr>
            <w:tcW w:w="675" w:type="dxa"/>
            <w:vAlign w:val="center"/>
          </w:tcPr>
          <w:p w:rsidR="00E04D5E" w:rsidRPr="00DD4B0C" w:rsidRDefault="00E04D5E" w:rsidP="00DB40F9">
            <w:pPr>
              <w:jc w:val="center"/>
              <w:rPr>
                <w:sz w:val="24"/>
                <w:szCs w:val="24"/>
              </w:rPr>
            </w:pPr>
            <w:r w:rsidRPr="00DD4B0C">
              <w:rPr>
                <w:rFonts w:hint="eastAsia"/>
                <w:sz w:val="24"/>
                <w:szCs w:val="24"/>
              </w:rPr>
              <w:t>1</w:t>
            </w:r>
          </w:p>
        </w:tc>
        <w:tc>
          <w:tcPr>
            <w:tcW w:w="993" w:type="dxa"/>
            <w:vMerge w:val="restart"/>
            <w:vAlign w:val="center"/>
          </w:tcPr>
          <w:p w:rsidR="00E04D5E" w:rsidRDefault="00E04D5E" w:rsidP="00DB40F9">
            <w:pPr>
              <w:jc w:val="center"/>
            </w:pPr>
            <w:r>
              <w:rPr>
                <w:rFonts w:hint="eastAsia"/>
              </w:rPr>
              <w:t>企</w:t>
            </w:r>
          </w:p>
          <w:p w:rsidR="00E04D5E" w:rsidRDefault="00E04D5E" w:rsidP="00DB40F9">
            <w:pPr>
              <w:jc w:val="center"/>
            </w:pPr>
            <w:r>
              <w:rPr>
                <w:rFonts w:hint="eastAsia"/>
              </w:rPr>
              <w:t>业</w:t>
            </w:r>
          </w:p>
          <w:p w:rsidR="00E04D5E" w:rsidRDefault="00E04D5E" w:rsidP="00DB40F9">
            <w:pPr>
              <w:jc w:val="center"/>
            </w:pPr>
            <w:r>
              <w:rPr>
                <w:rFonts w:hint="eastAsia"/>
              </w:rPr>
              <w:t>基</w:t>
            </w:r>
          </w:p>
          <w:p w:rsidR="00E04D5E" w:rsidRDefault="00E04D5E" w:rsidP="00DB40F9">
            <w:pPr>
              <w:jc w:val="center"/>
            </w:pPr>
            <w:r>
              <w:rPr>
                <w:rFonts w:hint="eastAsia"/>
              </w:rPr>
              <w:t>本</w:t>
            </w:r>
          </w:p>
          <w:p w:rsidR="00E04D5E" w:rsidRDefault="00E04D5E" w:rsidP="00DB40F9">
            <w:pPr>
              <w:jc w:val="center"/>
            </w:pPr>
            <w:r>
              <w:rPr>
                <w:rFonts w:hint="eastAsia"/>
              </w:rPr>
              <w:t>信</w:t>
            </w:r>
          </w:p>
          <w:p w:rsidR="00E04D5E" w:rsidRDefault="00E04D5E" w:rsidP="00DB40F9">
            <w:pPr>
              <w:jc w:val="center"/>
            </w:pPr>
            <w:r>
              <w:rPr>
                <w:rFonts w:hint="eastAsia"/>
              </w:rPr>
              <w:t>息</w:t>
            </w:r>
          </w:p>
        </w:tc>
        <w:tc>
          <w:tcPr>
            <w:tcW w:w="1137" w:type="dxa"/>
            <w:vMerge w:val="restart"/>
            <w:vAlign w:val="center"/>
          </w:tcPr>
          <w:p w:rsidR="00E04D5E" w:rsidRDefault="00E04D5E" w:rsidP="00DB40F9">
            <w:pPr>
              <w:jc w:val="center"/>
            </w:pPr>
            <w:r>
              <w:rPr>
                <w:rFonts w:hint="eastAsia"/>
              </w:rPr>
              <w:t>行</w:t>
            </w:r>
          </w:p>
          <w:p w:rsidR="00E04D5E" w:rsidRDefault="00E04D5E" w:rsidP="00DB40F9">
            <w:pPr>
              <w:jc w:val="center"/>
            </w:pPr>
            <w:r>
              <w:rPr>
                <w:rFonts w:hint="eastAsia"/>
              </w:rPr>
              <w:t>政</w:t>
            </w:r>
          </w:p>
          <w:p w:rsidR="00E04D5E" w:rsidRDefault="00E04D5E" w:rsidP="00DB40F9">
            <w:pPr>
              <w:jc w:val="center"/>
            </w:pPr>
            <w:r>
              <w:rPr>
                <w:rFonts w:hint="eastAsia"/>
              </w:rPr>
              <w:t>许</w:t>
            </w:r>
          </w:p>
          <w:p w:rsidR="00E04D5E" w:rsidRDefault="00E04D5E" w:rsidP="00DB40F9">
            <w:pPr>
              <w:jc w:val="center"/>
            </w:pPr>
            <w:r>
              <w:rPr>
                <w:rFonts w:hint="eastAsia"/>
              </w:rPr>
              <w:t>可</w:t>
            </w:r>
          </w:p>
          <w:p w:rsidR="00E04D5E" w:rsidRDefault="00E04D5E" w:rsidP="00DB40F9">
            <w:pPr>
              <w:jc w:val="center"/>
            </w:pPr>
            <w:r>
              <w:rPr>
                <w:rFonts w:hint="eastAsia"/>
              </w:rPr>
              <w:t>类</w:t>
            </w:r>
          </w:p>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新建、扩建、改建建设项目和技术改造、技术引进项目职业病危害预评价报告审核</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行政审批处</w:t>
            </w:r>
          </w:p>
        </w:tc>
      </w:tr>
      <w:tr w:rsidR="00E04D5E" w:rsidTr="00DB40F9">
        <w:trPr>
          <w:trHeight w:hRule="exact" w:val="851"/>
        </w:trPr>
        <w:tc>
          <w:tcPr>
            <w:tcW w:w="675" w:type="dxa"/>
            <w:vAlign w:val="center"/>
          </w:tcPr>
          <w:p w:rsidR="00E04D5E" w:rsidRPr="00DD4B0C" w:rsidRDefault="00E04D5E" w:rsidP="00DB40F9">
            <w:pPr>
              <w:jc w:val="center"/>
              <w:rPr>
                <w:sz w:val="24"/>
                <w:szCs w:val="24"/>
              </w:rPr>
            </w:pPr>
            <w:r w:rsidRPr="00DD4B0C">
              <w:rPr>
                <w:rFonts w:hint="eastAsia"/>
                <w:sz w:val="24"/>
                <w:szCs w:val="24"/>
              </w:rPr>
              <w:t>2</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职业危害严重的建设项目（不含医疗机构） 防护设施设计审查</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行政审批处</w:t>
            </w:r>
          </w:p>
        </w:tc>
      </w:tr>
      <w:tr w:rsidR="00E04D5E" w:rsidTr="00DB40F9">
        <w:trPr>
          <w:trHeight w:hRule="exact" w:val="791"/>
        </w:trPr>
        <w:tc>
          <w:tcPr>
            <w:tcW w:w="675" w:type="dxa"/>
            <w:vAlign w:val="center"/>
          </w:tcPr>
          <w:p w:rsidR="00E04D5E" w:rsidRPr="00DD4B0C" w:rsidRDefault="00E04D5E" w:rsidP="00DB40F9">
            <w:pPr>
              <w:jc w:val="center"/>
              <w:rPr>
                <w:sz w:val="24"/>
                <w:szCs w:val="24"/>
              </w:rPr>
            </w:pPr>
            <w:r w:rsidRPr="00DD4B0C">
              <w:rPr>
                <w:rFonts w:hint="eastAsia"/>
                <w:sz w:val="24"/>
                <w:szCs w:val="24"/>
              </w:rPr>
              <w:t>3</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adjustRightInd w:val="0"/>
              <w:snapToGrid w:val="0"/>
              <w:rPr>
                <w:rFonts w:ascii="仿宋_GB2312" w:eastAsia="仿宋_GB2312"/>
                <w:sz w:val="18"/>
                <w:szCs w:val="18"/>
              </w:rPr>
            </w:pPr>
            <w:r w:rsidRPr="00DD4B0C">
              <w:rPr>
                <w:rFonts w:ascii="宋体" w:hAnsi="宋体" w:hint="eastAsia"/>
                <w:sz w:val="18"/>
                <w:szCs w:val="18"/>
              </w:rPr>
              <w:t>建设项目职业病防护设施竣工验收</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行政审批处</w:t>
            </w:r>
          </w:p>
        </w:tc>
      </w:tr>
      <w:tr w:rsidR="00E04D5E" w:rsidTr="00DB40F9">
        <w:trPr>
          <w:trHeight w:hRule="exact" w:val="789"/>
        </w:trPr>
        <w:tc>
          <w:tcPr>
            <w:tcW w:w="675" w:type="dxa"/>
            <w:vAlign w:val="center"/>
          </w:tcPr>
          <w:p w:rsidR="00E04D5E" w:rsidRPr="00DD4B0C" w:rsidRDefault="00E04D5E" w:rsidP="00DB40F9">
            <w:pPr>
              <w:jc w:val="center"/>
              <w:rPr>
                <w:sz w:val="24"/>
                <w:szCs w:val="24"/>
              </w:rPr>
            </w:pPr>
            <w:r w:rsidRPr="00DD4B0C">
              <w:rPr>
                <w:rFonts w:hint="eastAsia"/>
                <w:sz w:val="24"/>
                <w:szCs w:val="24"/>
              </w:rPr>
              <w:t>4</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adjustRightInd w:val="0"/>
              <w:snapToGrid w:val="0"/>
              <w:rPr>
                <w:rFonts w:ascii="仿宋_GB2312" w:eastAsia="仿宋_GB2312"/>
                <w:sz w:val="18"/>
                <w:szCs w:val="18"/>
              </w:rPr>
            </w:pPr>
            <w:r w:rsidRPr="00DD4B0C">
              <w:rPr>
                <w:rFonts w:ascii="宋体" w:hAnsi="宋体" w:hint="eastAsia"/>
                <w:sz w:val="18"/>
                <w:szCs w:val="18"/>
              </w:rPr>
              <w:t>职业卫生技术服务机构（非煤矿）乙级资质认可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行政审批处</w:t>
            </w:r>
          </w:p>
        </w:tc>
      </w:tr>
      <w:tr w:rsidR="00E04D5E" w:rsidTr="00DB40F9">
        <w:trPr>
          <w:trHeight w:hRule="exact" w:val="769"/>
        </w:trPr>
        <w:tc>
          <w:tcPr>
            <w:tcW w:w="675" w:type="dxa"/>
            <w:vAlign w:val="center"/>
          </w:tcPr>
          <w:p w:rsidR="00E04D5E" w:rsidRPr="00DD4B0C" w:rsidRDefault="00E04D5E" w:rsidP="00DB40F9">
            <w:pPr>
              <w:jc w:val="center"/>
              <w:rPr>
                <w:sz w:val="24"/>
                <w:szCs w:val="24"/>
              </w:rPr>
            </w:pPr>
            <w:r w:rsidRPr="00DD4B0C">
              <w:rPr>
                <w:rFonts w:hint="eastAsia"/>
                <w:sz w:val="24"/>
                <w:szCs w:val="24"/>
              </w:rPr>
              <w:t>5</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adjustRightInd w:val="0"/>
              <w:snapToGrid w:val="0"/>
              <w:rPr>
                <w:rFonts w:ascii="仿宋_GB2312" w:eastAsia="仿宋_GB2312"/>
                <w:sz w:val="18"/>
                <w:szCs w:val="18"/>
              </w:rPr>
            </w:pPr>
            <w:r w:rsidRPr="00DD4B0C">
              <w:rPr>
                <w:rFonts w:ascii="宋体" w:hAnsi="宋体" w:hint="eastAsia"/>
                <w:sz w:val="18"/>
                <w:szCs w:val="18"/>
              </w:rPr>
              <w:t>非煤矿安全评价机构乙级资质认定</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行政审批处</w:t>
            </w:r>
          </w:p>
        </w:tc>
      </w:tr>
      <w:tr w:rsidR="00E04D5E" w:rsidTr="00DB40F9">
        <w:trPr>
          <w:trHeight w:hRule="exact" w:val="699"/>
        </w:trPr>
        <w:tc>
          <w:tcPr>
            <w:tcW w:w="675" w:type="dxa"/>
            <w:vAlign w:val="center"/>
          </w:tcPr>
          <w:p w:rsidR="00E04D5E" w:rsidRPr="00DD4B0C" w:rsidRDefault="00E04D5E" w:rsidP="00DB40F9">
            <w:pPr>
              <w:jc w:val="center"/>
              <w:rPr>
                <w:sz w:val="24"/>
                <w:szCs w:val="24"/>
              </w:rPr>
            </w:pPr>
            <w:r w:rsidRPr="00DD4B0C">
              <w:rPr>
                <w:rFonts w:hint="eastAsia"/>
                <w:sz w:val="24"/>
                <w:szCs w:val="24"/>
              </w:rPr>
              <w:t>6</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adjustRightInd w:val="0"/>
              <w:snapToGrid w:val="0"/>
              <w:rPr>
                <w:rFonts w:ascii="仿宋_GB2312" w:eastAsia="仿宋_GB2312"/>
                <w:sz w:val="18"/>
                <w:szCs w:val="18"/>
              </w:rPr>
            </w:pPr>
            <w:r w:rsidRPr="00DD4B0C">
              <w:rPr>
                <w:rFonts w:ascii="宋体" w:hAnsi="宋体" w:hint="eastAsia"/>
                <w:sz w:val="18"/>
                <w:szCs w:val="18"/>
              </w:rPr>
              <w:t>非煤矿检测检验机构乙级资质认定</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行政审批处</w:t>
            </w:r>
          </w:p>
        </w:tc>
      </w:tr>
      <w:tr w:rsidR="00E04D5E" w:rsidTr="00E04D5E">
        <w:trPr>
          <w:trHeight w:hRule="exact" w:val="720"/>
        </w:trPr>
        <w:tc>
          <w:tcPr>
            <w:tcW w:w="675" w:type="dxa"/>
            <w:vAlign w:val="center"/>
          </w:tcPr>
          <w:p w:rsidR="00E04D5E" w:rsidRPr="00DD4B0C" w:rsidRDefault="00E04D5E" w:rsidP="00DB40F9">
            <w:pPr>
              <w:jc w:val="center"/>
              <w:rPr>
                <w:sz w:val="24"/>
                <w:szCs w:val="24"/>
              </w:rPr>
            </w:pPr>
            <w:r w:rsidRPr="00DD4B0C">
              <w:rPr>
                <w:rFonts w:hint="eastAsia"/>
                <w:sz w:val="24"/>
                <w:szCs w:val="24"/>
              </w:rPr>
              <w:t>7</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adjustRightInd w:val="0"/>
              <w:snapToGrid w:val="0"/>
              <w:rPr>
                <w:rFonts w:ascii="仿宋_GB2312" w:eastAsia="仿宋_GB2312"/>
                <w:sz w:val="18"/>
                <w:szCs w:val="18"/>
              </w:rPr>
            </w:pPr>
            <w:r w:rsidRPr="00DD4B0C">
              <w:rPr>
                <w:rFonts w:ascii="宋体" w:hAnsi="宋体" w:hint="eastAsia"/>
                <w:sz w:val="18"/>
                <w:szCs w:val="18"/>
              </w:rPr>
              <w:t>非煤矿山建设项目安全设施设计审查</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行政审批处</w:t>
            </w:r>
          </w:p>
        </w:tc>
      </w:tr>
      <w:tr w:rsidR="00E04D5E" w:rsidTr="00E04D5E">
        <w:trPr>
          <w:trHeight w:hRule="exact" w:val="843"/>
        </w:trPr>
        <w:tc>
          <w:tcPr>
            <w:tcW w:w="675" w:type="dxa"/>
            <w:vAlign w:val="center"/>
          </w:tcPr>
          <w:p w:rsidR="00E04D5E" w:rsidRPr="00DD4B0C" w:rsidRDefault="00E04D5E" w:rsidP="00DB40F9">
            <w:pPr>
              <w:jc w:val="center"/>
              <w:rPr>
                <w:sz w:val="24"/>
                <w:szCs w:val="24"/>
              </w:rPr>
            </w:pPr>
            <w:r w:rsidRPr="00DD4B0C">
              <w:rPr>
                <w:rFonts w:hint="eastAsia"/>
                <w:sz w:val="24"/>
                <w:szCs w:val="24"/>
              </w:rPr>
              <w:t>8</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非煤矿矿山企业安全生产许可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行政审批处</w:t>
            </w:r>
          </w:p>
        </w:tc>
      </w:tr>
    </w:tbl>
    <w:p w:rsidR="00E04D5E" w:rsidRDefault="00E04D5E" w:rsidP="00E04D5E">
      <w:pPr>
        <w:spacing w:line="240" w:lineRule="exact"/>
        <w:rPr>
          <w:rFonts w:ascii="仿宋_GB2312" w:eastAsia="仿宋_GB2312"/>
          <w:sz w:val="32"/>
        </w:rPr>
      </w:pPr>
    </w:p>
    <w:tbl>
      <w:tblPr>
        <w:tblpPr w:leftFromText="180" w:rightFromText="180" w:vertAnchor="page" w:horzAnchor="margin" w:tblpXSpec="center" w:tblpY="2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993"/>
        <w:gridCol w:w="1137"/>
        <w:gridCol w:w="3118"/>
        <w:gridCol w:w="1276"/>
        <w:gridCol w:w="1559"/>
        <w:gridCol w:w="3544"/>
        <w:gridCol w:w="1559"/>
      </w:tblGrid>
      <w:tr w:rsidR="00E04D5E" w:rsidRPr="00DD4B0C" w:rsidTr="00DB40F9">
        <w:trPr>
          <w:trHeight w:hRule="exact" w:val="860"/>
        </w:trPr>
        <w:tc>
          <w:tcPr>
            <w:tcW w:w="675" w:type="dxa"/>
            <w:vAlign w:val="center"/>
          </w:tcPr>
          <w:p w:rsidR="00E04D5E" w:rsidRPr="00DD4B0C" w:rsidRDefault="00E04D5E" w:rsidP="00DB40F9">
            <w:pPr>
              <w:jc w:val="center"/>
              <w:rPr>
                <w:sz w:val="24"/>
                <w:szCs w:val="24"/>
              </w:rPr>
            </w:pPr>
            <w:r w:rsidRPr="00DD4B0C">
              <w:rPr>
                <w:rFonts w:hint="eastAsia"/>
                <w:sz w:val="24"/>
                <w:szCs w:val="24"/>
              </w:rPr>
              <w:t>9</w:t>
            </w:r>
          </w:p>
        </w:tc>
        <w:tc>
          <w:tcPr>
            <w:tcW w:w="993" w:type="dxa"/>
            <w:vMerge w:val="restart"/>
            <w:vAlign w:val="center"/>
          </w:tcPr>
          <w:p w:rsidR="00E04D5E" w:rsidRDefault="00E04D5E" w:rsidP="00DB40F9">
            <w:pPr>
              <w:jc w:val="center"/>
            </w:pPr>
            <w:r>
              <w:rPr>
                <w:rFonts w:hint="eastAsia"/>
              </w:rPr>
              <w:t>企</w:t>
            </w:r>
          </w:p>
          <w:p w:rsidR="00E04D5E" w:rsidRDefault="00E04D5E" w:rsidP="00DB40F9">
            <w:pPr>
              <w:jc w:val="center"/>
            </w:pPr>
            <w:r>
              <w:rPr>
                <w:rFonts w:hint="eastAsia"/>
              </w:rPr>
              <w:t>业</w:t>
            </w:r>
          </w:p>
          <w:p w:rsidR="00E04D5E" w:rsidRDefault="00E04D5E" w:rsidP="00DB40F9">
            <w:pPr>
              <w:jc w:val="center"/>
            </w:pPr>
            <w:r>
              <w:rPr>
                <w:rFonts w:hint="eastAsia"/>
              </w:rPr>
              <w:t>基</w:t>
            </w:r>
          </w:p>
          <w:p w:rsidR="00E04D5E" w:rsidRDefault="00E04D5E" w:rsidP="00DB40F9">
            <w:pPr>
              <w:jc w:val="center"/>
            </w:pPr>
            <w:r>
              <w:rPr>
                <w:rFonts w:hint="eastAsia"/>
              </w:rPr>
              <w:t>本</w:t>
            </w:r>
          </w:p>
          <w:p w:rsidR="00E04D5E" w:rsidRDefault="00E04D5E" w:rsidP="00DB40F9">
            <w:pPr>
              <w:jc w:val="center"/>
            </w:pPr>
            <w:r>
              <w:rPr>
                <w:rFonts w:hint="eastAsia"/>
              </w:rPr>
              <w:t>信</w:t>
            </w:r>
          </w:p>
          <w:p w:rsidR="00E04D5E" w:rsidRDefault="00E04D5E" w:rsidP="00DB40F9">
            <w:pPr>
              <w:jc w:val="center"/>
            </w:pPr>
            <w:r>
              <w:rPr>
                <w:rFonts w:hint="eastAsia"/>
              </w:rPr>
              <w:t>息</w:t>
            </w:r>
          </w:p>
        </w:tc>
        <w:tc>
          <w:tcPr>
            <w:tcW w:w="1137" w:type="dxa"/>
            <w:vMerge w:val="restart"/>
            <w:vAlign w:val="center"/>
          </w:tcPr>
          <w:p w:rsidR="00E04D5E" w:rsidRDefault="00E04D5E" w:rsidP="00DB40F9">
            <w:pPr>
              <w:jc w:val="center"/>
            </w:pPr>
            <w:r>
              <w:rPr>
                <w:rFonts w:hint="eastAsia"/>
              </w:rPr>
              <w:t>行</w:t>
            </w:r>
          </w:p>
          <w:p w:rsidR="00E04D5E" w:rsidRDefault="00E04D5E" w:rsidP="00DB40F9">
            <w:pPr>
              <w:jc w:val="center"/>
            </w:pPr>
            <w:r>
              <w:rPr>
                <w:rFonts w:hint="eastAsia"/>
              </w:rPr>
              <w:t>政</w:t>
            </w:r>
          </w:p>
          <w:p w:rsidR="00E04D5E" w:rsidRDefault="00E04D5E" w:rsidP="00DB40F9">
            <w:pPr>
              <w:jc w:val="center"/>
            </w:pPr>
            <w:r>
              <w:rPr>
                <w:rFonts w:hint="eastAsia"/>
              </w:rPr>
              <w:t>许</w:t>
            </w:r>
          </w:p>
          <w:p w:rsidR="00E04D5E" w:rsidRDefault="00E04D5E" w:rsidP="00DB40F9">
            <w:pPr>
              <w:jc w:val="center"/>
            </w:pPr>
            <w:r>
              <w:rPr>
                <w:rFonts w:hint="eastAsia"/>
              </w:rPr>
              <w:t>可</w:t>
            </w:r>
          </w:p>
          <w:p w:rsidR="00E04D5E" w:rsidRDefault="00E04D5E" w:rsidP="00DB40F9">
            <w:pPr>
              <w:jc w:val="center"/>
            </w:pPr>
            <w:r>
              <w:rPr>
                <w:rFonts w:hint="eastAsia"/>
              </w:rPr>
              <w:t>类</w:t>
            </w:r>
          </w:p>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危险化学品生产企业安全生产许可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行政审批处</w:t>
            </w:r>
          </w:p>
        </w:tc>
      </w:tr>
      <w:tr w:rsidR="00E04D5E" w:rsidRPr="00DD4B0C" w:rsidTr="00DB40F9">
        <w:trPr>
          <w:trHeight w:hRule="exact" w:val="860"/>
        </w:trPr>
        <w:tc>
          <w:tcPr>
            <w:tcW w:w="675" w:type="dxa"/>
            <w:vAlign w:val="center"/>
          </w:tcPr>
          <w:p w:rsidR="00E04D5E" w:rsidRPr="00DD4B0C" w:rsidRDefault="00E04D5E" w:rsidP="00DB40F9">
            <w:pPr>
              <w:jc w:val="center"/>
              <w:rPr>
                <w:sz w:val="24"/>
                <w:szCs w:val="24"/>
              </w:rPr>
            </w:pPr>
            <w:r w:rsidRPr="00DD4B0C">
              <w:rPr>
                <w:rFonts w:hint="eastAsia"/>
                <w:sz w:val="24"/>
                <w:szCs w:val="24"/>
              </w:rPr>
              <w:t>10</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用于生产、储存危险物品的建设项目安全设施设计审查</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行政审批处</w:t>
            </w:r>
          </w:p>
        </w:tc>
      </w:tr>
      <w:tr w:rsidR="00E04D5E" w:rsidRPr="00DD4B0C" w:rsidTr="00DB40F9">
        <w:trPr>
          <w:trHeight w:hRule="exact" w:val="860"/>
        </w:trPr>
        <w:tc>
          <w:tcPr>
            <w:tcW w:w="675" w:type="dxa"/>
            <w:vAlign w:val="center"/>
          </w:tcPr>
          <w:p w:rsidR="00E04D5E" w:rsidRPr="00DD4B0C" w:rsidRDefault="00E04D5E" w:rsidP="00DB40F9">
            <w:pPr>
              <w:jc w:val="center"/>
              <w:rPr>
                <w:sz w:val="24"/>
                <w:szCs w:val="24"/>
              </w:rPr>
            </w:pPr>
            <w:r w:rsidRPr="00DD4B0C">
              <w:rPr>
                <w:rFonts w:hint="eastAsia"/>
                <w:sz w:val="24"/>
                <w:szCs w:val="24"/>
              </w:rPr>
              <w:t>11</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危险化学品建设项目安全条件审查</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行政审批处</w:t>
            </w:r>
          </w:p>
        </w:tc>
      </w:tr>
      <w:tr w:rsidR="00E04D5E" w:rsidRPr="00DD4B0C" w:rsidTr="00DB40F9">
        <w:trPr>
          <w:trHeight w:hRule="exact" w:val="860"/>
        </w:trPr>
        <w:tc>
          <w:tcPr>
            <w:tcW w:w="675" w:type="dxa"/>
            <w:vAlign w:val="center"/>
          </w:tcPr>
          <w:p w:rsidR="00E04D5E" w:rsidRPr="00DD4B0C" w:rsidRDefault="00E04D5E" w:rsidP="00DB40F9">
            <w:pPr>
              <w:jc w:val="center"/>
              <w:rPr>
                <w:sz w:val="24"/>
                <w:szCs w:val="24"/>
              </w:rPr>
            </w:pPr>
            <w:r w:rsidRPr="00DD4B0C">
              <w:rPr>
                <w:rFonts w:hint="eastAsia"/>
                <w:sz w:val="24"/>
                <w:szCs w:val="24"/>
              </w:rPr>
              <w:t>12</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第一类非药品类易制毒化学品生产许可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行政审批处</w:t>
            </w:r>
          </w:p>
        </w:tc>
      </w:tr>
      <w:tr w:rsidR="00E04D5E" w:rsidRPr="00DD4B0C" w:rsidTr="00DB40F9">
        <w:trPr>
          <w:trHeight w:hRule="exact" w:val="860"/>
        </w:trPr>
        <w:tc>
          <w:tcPr>
            <w:tcW w:w="675" w:type="dxa"/>
            <w:vAlign w:val="center"/>
          </w:tcPr>
          <w:p w:rsidR="00E04D5E" w:rsidRPr="00DD4B0C" w:rsidRDefault="00E04D5E" w:rsidP="00DB40F9">
            <w:pPr>
              <w:jc w:val="center"/>
              <w:rPr>
                <w:sz w:val="24"/>
                <w:szCs w:val="24"/>
              </w:rPr>
            </w:pPr>
            <w:r w:rsidRPr="00DD4B0C">
              <w:rPr>
                <w:rFonts w:hint="eastAsia"/>
                <w:sz w:val="24"/>
                <w:szCs w:val="24"/>
              </w:rPr>
              <w:t>13</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第一类非药品类易制毒化学品经营许可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行政审批处</w:t>
            </w:r>
          </w:p>
        </w:tc>
      </w:tr>
      <w:tr w:rsidR="00E04D5E" w:rsidRPr="00DD4B0C" w:rsidTr="00DB40F9">
        <w:trPr>
          <w:trHeight w:hRule="exact" w:val="860"/>
        </w:trPr>
        <w:tc>
          <w:tcPr>
            <w:tcW w:w="675" w:type="dxa"/>
            <w:vAlign w:val="center"/>
          </w:tcPr>
          <w:p w:rsidR="00E04D5E" w:rsidRPr="00DD4B0C" w:rsidRDefault="00E04D5E" w:rsidP="00DB40F9">
            <w:pPr>
              <w:jc w:val="center"/>
              <w:rPr>
                <w:sz w:val="24"/>
                <w:szCs w:val="24"/>
              </w:rPr>
            </w:pPr>
            <w:r w:rsidRPr="00DD4B0C">
              <w:rPr>
                <w:rFonts w:hint="eastAsia"/>
                <w:sz w:val="24"/>
                <w:szCs w:val="24"/>
              </w:rPr>
              <w:t>14</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煤矿安全生产许可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北京煤监局</w:t>
            </w:r>
          </w:p>
          <w:p w:rsidR="00E04D5E" w:rsidRPr="00DD4B0C" w:rsidRDefault="00E04D5E" w:rsidP="00DB40F9">
            <w:pPr>
              <w:jc w:val="center"/>
              <w:rPr>
                <w:sz w:val="18"/>
                <w:szCs w:val="18"/>
              </w:rPr>
            </w:pPr>
            <w:r w:rsidRPr="00DD4B0C">
              <w:rPr>
                <w:rFonts w:hint="eastAsia"/>
                <w:sz w:val="18"/>
                <w:szCs w:val="18"/>
              </w:rPr>
              <w:t>煤监一室</w:t>
            </w:r>
          </w:p>
        </w:tc>
      </w:tr>
      <w:tr w:rsidR="00E04D5E" w:rsidRPr="00DD4B0C" w:rsidTr="00DB40F9">
        <w:trPr>
          <w:trHeight w:hRule="exact" w:val="860"/>
        </w:trPr>
        <w:tc>
          <w:tcPr>
            <w:tcW w:w="675" w:type="dxa"/>
            <w:vAlign w:val="center"/>
          </w:tcPr>
          <w:p w:rsidR="00E04D5E" w:rsidRPr="00DD4B0C" w:rsidRDefault="00E04D5E" w:rsidP="00DB40F9">
            <w:pPr>
              <w:jc w:val="center"/>
              <w:rPr>
                <w:sz w:val="24"/>
                <w:szCs w:val="24"/>
              </w:rPr>
            </w:pPr>
            <w:r w:rsidRPr="00DD4B0C">
              <w:rPr>
                <w:rFonts w:hint="eastAsia"/>
                <w:sz w:val="24"/>
                <w:szCs w:val="24"/>
              </w:rPr>
              <w:t>15</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rPr>
                <w:rFonts w:ascii="宋体" w:hAnsi="宋体"/>
                <w:sz w:val="18"/>
                <w:szCs w:val="18"/>
              </w:rPr>
            </w:pPr>
            <w:r w:rsidRPr="00DD4B0C">
              <w:rPr>
                <w:rFonts w:ascii="宋体" w:hAnsi="宋体" w:hint="eastAsia"/>
                <w:sz w:val="18"/>
                <w:szCs w:val="18"/>
              </w:rPr>
              <w:t>非煤矿山建设项目安全设施设计审查（1000万以下）</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各区安全监管局</w:t>
            </w:r>
          </w:p>
        </w:tc>
      </w:tr>
      <w:tr w:rsidR="00E04D5E" w:rsidRPr="00DD4B0C" w:rsidTr="00E04D5E">
        <w:trPr>
          <w:trHeight w:hRule="exact" w:val="787"/>
        </w:trPr>
        <w:tc>
          <w:tcPr>
            <w:tcW w:w="675" w:type="dxa"/>
            <w:vAlign w:val="center"/>
          </w:tcPr>
          <w:p w:rsidR="00E04D5E" w:rsidRPr="00DD4B0C" w:rsidRDefault="00E04D5E" w:rsidP="00DB40F9">
            <w:pPr>
              <w:jc w:val="center"/>
              <w:rPr>
                <w:sz w:val="24"/>
                <w:szCs w:val="24"/>
              </w:rPr>
            </w:pPr>
            <w:r w:rsidRPr="00DD4B0C">
              <w:rPr>
                <w:rFonts w:hint="eastAsia"/>
                <w:sz w:val="24"/>
                <w:szCs w:val="24"/>
              </w:rPr>
              <w:t>16</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rPr>
                <w:rFonts w:ascii="宋体" w:hAnsi="宋体"/>
                <w:sz w:val="18"/>
                <w:szCs w:val="18"/>
              </w:rPr>
            </w:pPr>
            <w:r w:rsidRPr="00DD4B0C">
              <w:rPr>
                <w:rFonts w:ascii="宋体" w:hAnsi="宋体" w:hint="eastAsia"/>
                <w:sz w:val="18"/>
                <w:szCs w:val="18"/>
              </w:rPr>
              <w:t>危险化学品经营许可信息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各区安全监管局</w:t>
            </w:r>
          </w:p>
        </w:tc>
      </w:tr>
      <w:tr w:rsidR="00E04D5E" w:rsidRPr="00DD4B0C" w:rsidTr="00E04D5E">
        <w:trPr>
          <w:trHeight w:hRule="exact" w:val="643"/>
        </w:trPr>
        <w:tc>
          <w:tcPr>
            <w:tcW w:w="675" w:type="dxa"/>
            <w:vAlign w:val="center"/>
          </w:tcPr>
          <w:p w:rsidR="00E04D5E" w:rsidRPr="00DD4B0C" w:rsidRDefault="00E04D5E" w:rsidP="00DB40F9">
            <w:pPr>
              <w:jc w:val="center"/>
              <w:rPr>
                <w:sz w:val="24"/>
                <w:szCs w:val="24"/>
              </w:rPr>
            </w:pPr>
            <w:r w:rsidRPr="00DD4B0C">
              <w:rPr>
                <w:rFonts w:hint="eastAsia"/>
                <w:sz w:val="24"/>
                <w:szCs w:val="24"/>
              </w:rPr>
              <w:t>17</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rPr>
                <w:rFonts w:ascii="宋体" w:hAnsi="宋体"/>
                <w:sz w:val="18"/>
                <w:szCs w:val="18"/>
              </w:rPr>
            </w:pPr>
            <w:r w:rsidRPr="00DD4B0C">
              <w:rPr>
                <w:rFonts w:ascii="宋体" w:hAnsi="宋体" w:hint="eastAsia"/>
                <w:sz w:val="18"/>
                <w:szCs w:val="18"/>
              </w:rPr>
              <w:t>危险化学品安全使用许可信息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各区安全监管局</w:t>
            </w:r>
          </w:p>
        </w:tc>
      </w:tr>
    </w:tbl>
    <w:p w:rsidR="00E04D5E" w:rsidRPr="00E04D5E" w:rsidRDefault="00E04D5E" w:rsidP="00E04D5E"/>
    <w:tbl>
      <w:tblPr>
        <w:tblpPr w:leftFromText="180" w:rightFromText="180" w:vertAnchor="page" w:horzAnchor="margin" w:tblpXSpec="center" w:tblpY="20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993"/>
        <w:gridCol w:w="1137"/>
        <w:gridCol w:w="3118"/>
        <w:gridCol w:w="1276"/>
        <w:gridCol w:w="1559"/>
        <w:gridCol w:w="3544"/>
        <w:gridCol w:w="1559"/>
      </w:tblGrid>
      <w:tr w:rsidR="00E04D5E" w:rsidRPr="00E04D5E" w:rsidTr="00DB40F9">
        <w:trPr>
          <w:trHeight w:hRule="exact" w:val="1006"/>
        </w:trPr>
        <w:tc>
          <w:tcPr>
            <w:tcW w:w="675" w:type="dxa"/>
            <w:vAlign w:val="center"/>
          </w:tcPr>
          <w:p w:rsidR="00E04D5E" w:rsidRPr="00E04D5E" w:rsidRDefault="00E04D5E" w:rsidP="00E04D5E">
            <w:r w:rsidRPr="00E04D5E">
              <w:rPr>
                <w:rFonts w:hint="eastAsia"/>
              </w:rPr>
              <w:t>18</w:t>
            </w:r>
          </w:p>
        </w:tc>
        <w:tc>
          <w:tcPr>
            <w:tcW w:w="993" w:type="dxa"/>
            <w:vMerge w:val="restart"/>
            <w:vAlign w:val="center"/>
          </w:tcPr>
          <w:p w:rsidR="00E04D5E" w:rsidRPr="00E04D5E" w:rsidRDefault="00E04D5E" w:rsidP="00E04D5E">
            <w:r w:rsidRPr="00E04D5E">
              <w:rPr>
                <w:rFonts w:hint="eastAsia"/>
              </w:rPr>
              <w:t>企</w:t>
            </w:r>
          </w:p>
          <w:p w:rsidR="00E04D5E" w:rsidRPr="00E04D5E" w:rsidRDefault="00E04D5E" w:rsidP="00E04D5E">
            <w:r w:rsidRPr="00E04D5E">
              <w:rPr>
                <w:rFonts w:hint="eastAsia"/>
              </w:rPr>
              <w:t>业</w:t>
            </w:r>
          </w:p>
          <w:p w:rsidR="00E04D5E" w:rsidRPr="00E04D5E" w:rsidRDefault="00E04D5E" w:rsidP="00E04D5E">
            <w:r w:rsidRPr="00E04D5E">
              <w:rPr>
                <w:rFonts w:hint="eastAsia"/>
              </w:rPr>
              <w:t>基</w:t>
            </w:r>
          </w:p>
          <w:p w:rsidR="00E04D5E" w:rsidRPr="00E04D5E" w:rsidRDefault="00E04D5E" w:rsidP="00E04D5E">
            <w:r w:rsidRPr="00E04D5E">
              <w:rPr>
                <w:rFonts w:hint="eastAsia"/>
              </w:rPr>
              <w:t>本</w:t>
            </w:r>
          </w:p>
          <w:p w:rsidR="00E04D5E" w:rsidRPr="00E04D5E" w:rsidRDefault="00E04D5E" w:rsidP="00E04D5E">
            <w:r w:rsidRPr="00E04D5E">
              <w:rPr>
                <w:rFonts w:hint="eastAsia"/>
              </w:rPr>
              <w:t>信</w:t>
            </w:r>
          </w:p>
          <w:p w:rsidR="00E04D5E" w:rsidRPr="00E04D5E" w:rsidRDefault="00E04D5E" w:rsidP="00E04D5E">
            <w:r w:rsidRPr="00E04D5E">
              <w:rPr>
                <w:rFonts w:hint="eastAsia"/>
              </w:rPr>
              <w:t>息</w:t>
            </w:r>
          </w:p>
        </w:tc>
        <w:tc>
          <w:tcPr>
            <w:tcW w:w="1137" w:type="dxa"/>
            <w:vMerge w:val="restart"/>
            <w:vAlign w:val="center"/>
          </w:tcPr>
          <w:p w:rsidR="00E04D5E" w:rsidRPr="00E04D5E" w:rsidRDefault="00E04D5E" w:rsidP="00E04D5E">
            <w:r w:rsidRPr="00E04D5E">
              <w:rPr>
                <w:rFonts w:hint="eastAsia"/>
              </w:rPr>
              <w:t>行</w:t>
            </w:r>
          </w:p>
          <w:p w:rsidR="00E04D5E" w:rsidRPr="00E04D5E" w:rsidRDefault="00E04D5E" w:rsidP="00E04D5E">
            <w:r w:rsidRPr="00E04D5E">
              <w:rPr>
                <w:rFonts w:hint="eastAsia"/>
              </w:rPr>
              <w:t>政</w:t>
            </w:r>
          </w:p>
          <w:p w:rsidR="00E04D5E" w:rsidRPr="00E04D5E" w:rsidRDefault="00E04D5E" w:rsidP="00E04D5E">
            <w:r w:rsidRPr="00E04D5E">
              <w:rPr>
                <w:rFonts w:hint="eastAsia"/>
              </w:rPr>
              <w:t>许</w:t>
            </w:r>
          </w:p>
          <w:p w:rsidR="00E04D5E" w:rsidRPr="00E04D5E" w:rsidRDefault="00E04D5E" w:rsidP="00E04D5E">
            <w:r w:rsidRPr="00E04D5E">
              <w:rPr>
                <w:rFonts w:hint="eastAsia"/>
              </w:rPr>
              <w:t>可</w:t>
            </w:r>
          </w:p>
        </w:tc>
        <w:tc>
          <w:tcPr>
            <w:tcW w:w="3118" w:type="dxa"/>
            <w:vAlign w:val="center"/>
          </w:tcPr>
          <w:p w:rsidR="00E04D5E" w:rsidRPr="00E04D5E" w:rsidRDefault="00E04D5E" w:rsidP="00E04D5E">
            <w:r w:rsidRPr="00E04D5E">
              <w:rPr>
                <w:rFonts w:hint="eastAsia"/>
              </w:rPr>
              <w:t>危险化学品建设项目安全条件审查信息</w:t>
            </w:r>
          </w:p>
        </w:tc>
        <w:tc>
          <w:tcPr>
            <w:tcW w:w="1276" w:type="dxa"/>
            <w:vAlign w:val="center"/>
          </w:tcPr>
          <w:p w:rsidR="00E04D5E" w:rsidRPr="00E04D5E" w:rsidRDefault="00E04D5E" w:rsidP="00E04D5E">
            <w:r w:rsidRPr="00E04D5E">
              <w:rPr>
                <w:rFonts w:hint="eastAsia"/>
              </w:rPr>
              <w:t>单条录入或</w:t>
            </w:r>
          </w:p>
          <w:p w:rsidR="00E04D5E" w:rsidRPr="00E04D5E" w:rsidRDefault="00E04D5E" w:rsidP="00E04D5E">
            <w:r w:rsidRPr="00E04D5E">
              <w:rPr>
                <w:rFonts w:hint="eastAsia"/>
              </w:rPr>
              <w:t>批量导入</w:t>
            </w:r>
          </w:p>
        </w:tc>
        <w:tc>
          <w:tcPr>
            <w:tcW w:w="1559" w:type="dxa"/>
            <w:vAlign w:val="center"/>
          </w:tcPr>
          <w:p w:rsidR="00E04D5E" w:rsidRPr="00E04D5E" w:rsidRDefault="00E04D5E" w:rsidP="00E04D5E">
            <w:r w:rsidRPr="00E04D5E">
              <w:rPr>
                <w:rFonts w:hint="eastAsia"/>
              </w:rPr>
              <w:t>信息产生之日起</w:t>
            </w:r>
            <w:r w:rsidRPr="00E04D5E">
              <w:rPr>
                <w:rFonts w:hint="eastAsia"/>
              </w:rPr>
              <w:t>20</w:t>
            </w:r>
            <w:r w:rsidRPr="00E04D5E">
              <w:rPr>
                <w:rFonts w:hint="eastAsia"/>
              </w:rPr>
              <w:t>个工作日内</w:t>
            </w:r>
          </w:p>
        </w:tc>
        <w:tc>
          <w:tcPr>
            <w:tcW w:w="3544" w:type="dxa"/>
            <w:vAlign w:val="center"/>
          </w:tcPr>
          <w:p w:rsidR="00E04D5E" w:rsidRPr="00E04D5E" w:rsidRDefault="00E04D5E" w:rsidP="00E04D5E">
            <w:r w:rsidRPr="00E04D5E">
              <w:rPr>
                <w:rFonts w:hint="eastAsia"/>
              </w:rPr>
              <w:t>行政许可事项名称、行政许可决定书文号、设定依据、行政相对人名称和统一社会信用代码、审批部门、有效期限</w:t>
            </w:r>
          </w:p>
        </w:tc>
        <w:tc>
          <w:tcPr>
            <w:tcW w:w="1559" w:type="dxa"/>
            <w:vAlign w:val="center"/>
          </w:tcPr>
          <w:p w:rsidR="00E04D5E" w:rsidRPr="00E04D5E" w:rsidRDefault="00E04D5E" w:rsidP="00E04D5E">
            <w:r w:rsidRPr="00E04D5E">
              <w:rPr>
                <w:rFonts w:hint="eastAsia"/>
              </w:rPr>
              <w:t>各区安全监管局</w:t>
            </w:r>
          </w:p>
        </w:tc>
      </w:tr>
      <w:tr w:rsidR="00E04D5E" w:rsidRPr="00DD4B0C" w:rsidTr="00DB40F9">
        <w:trPr>
          <w:trHeight w:hRule="exact" w:val="992"/>
        </w:trPr>
        <w:tc>
          <w:tcPr>
            <w:tcW w:w="675" w:type="dxa"/>
            <w:vAlign w:val="center"/>
          </w:tcPr>
          <w:p w:rsidR="00E04D5E" w:rsidRPr="00DD4B0C" w:rsidRDefault="00E04D5E" w:rsidP="00DB40F9">
            <w:pPr>
              <w:jc w:val="center"/>
              <w:rPr>
                <w:sz w:val="24"/>
                <w:szCs w:val="24"/>
              </w:rPr>
            </w:pPr>
            <w:r w:rsidRPr="00DD4B0C">
              <w:rPr>
                <w:rFonts w:hint="eastAsia"/>
                <w:sz w:val="24"/>
                <w:szCs w:val="24"/>
              </w:rPr>
              <w:lastRenderedPageBreak/>
              <w:t>19</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rPr>
                <w:rFonts w:ascii="宋体" w:hAnsi="宋体"/>
                <w:sz w:val="18"/>
                <w:szCs w:val="18"/>
              </w:rPr>
            </w:pPr>
            <w:r w:rsidRPr="00DD4B0C">
              <w:rPr>
                <w:rFonts w:ascii="宋体" w:hAnsi="宋体" w:hint="eastAsia"/>
                <w:sz w:val="18"/>
                <w:szCs w:val="18"/>
              </w:rPr>
              <w:t>危险化学品建设项目安全设施设计审查信息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各区安全监管局</w:t>
            </w:r>
          </w:p>
        </w:tc>
      </w:tr>
      <w:tr w:rsidR="00E04D5E" w:rsidRPr="00DD4B0C" w:rsidTr="00DB40F9">
        <w:trPr>
          <w:trHeight w:hRule="exact" w:val="991"/>
        </w:trPr>
        <w:tc>
          <w:tcPr>
            <w:tcW w:w="675" w:type="dxa"/>
            <w:vAlign w:val="center"/>
          </w:tcPr>
          <w:p w:rsidR="00E04D5E" w:rsidRPr="00DD4B0C" w:rsidRDefault="00E04D5E" w:rsidP="00DB40F9">
            <w:pPr>
              <w:jc w:val="center"/>
              <w:rPr>
                <w:sz w:val="24"/>
                <w:szCs w:val="24"/>
              </w:rPr>
            </w:pPr>
            <w:r w:rsidRPr="00DD4B0C">
              <w:rPr>
                <w:rFonts w:hint="eastAsia"/>
                <w:sz w:val="24"/>
                <w:szCs w:val="24"/>
              </w:rPr>
              <w:t>20</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rPr>
                <w:rFonts w:ascii="宋体" w:hAnsi="宋体"/>
                <w:sz w:val="18"/>
                <w:szCs w:val="18"/>
              </w:rPr>
            </w:pPr>
            <w:r w:rsidRPr="00DD4B0C">
              <w:rPr>
                <w:rFonts w:ascii="宋体" w:hAnsi="宋体" w:hint="eastAsia"/>
                <w:sz w:val="18"/>
                <w:szCs w:val="18"/>
              </w:rPr>
              <w:t>烟花爆竹经营许可（批发）</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各区安全监管局</w:t>
            </w:r>
          </w:p>
        </w:tc>
      </w:tr>
      <w:tr w:rsidR="00E04D5E" w:rsidRPr="00DD4B0C" w:rsidTr="00DB40F9">
        <w:trPr>
          <w:trHeight w:hRule="exact" w:val="991"/>
        </w:trPr>
        <w:tc>
          <w:tcPr>
            <w:tcW w:w="675" w:type="dxa"/>
            <w:vAlign w:val="center"/>
          </w:tcPr>
          <w:p w:rsidR="00E04D5E" w:rsidRPr="00DD4B0C" w:rsidRDefault="00E04D5E" w:rsidP="00DB40F9">
            <w:pPr>
              <w:jc w:val="center"/>
              <w:rPr>
                <w:sz w:val="24"/>
                <w:szCs w:val="24"/>
              </w:rPr>
            </w:pPr>
            <w:r w:rsidRPr="00DD4B0C">
              <w:rPr>
                <w:rFonts w:hint="eastAsia"/>
                <w:sz w:val="24"/>
                <w:szCs w:val="24"/>
              </w:rPr>
              <w:t>21</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rPr>
                <w:rFonts w:ascii="宋体" w:hAnsi="宋体"/>
                <w:sz w:val="18"/>
                <w:szCs w:val="18"/>
              </w:rPr>
            </w:pPr>
            <w:r w:rsidRPr="00DD4B0C">
              <w:rPr>
                <w:rFonts w:ascii="宋体" w:hAnsi="宋体" w:hint="eastAsia"/>
                <w:sz w:val="18"/>
                <w:szCs w:val="18"/>
              </w:rPr>
              <w:t>烟花爆竹经营许可（零售）</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各区安全监管局</w:t>
            </w:r>
          </w:p>
        </w:tc>
      </w:tr>
      <w:tr w:rsidR="00E04D5E" w:rsidRPr="00DD4B0C" w:rsidTr="00DB40F9">
        <w:trPr>
          <w:trHeight w:hRule="exact" w:val="991"/>
        </w:trPr>
        <w:tc>
          <w:tcPr>
            <w:tcW w:w="675" w:type="dxa"/>
            <w:vAlign w:val="center"/>
          </w:tcPr>
          <w:p w:rsidR="00E04D5E" w:rsidRPr="00DD4B0C" w:rsidRDefault="00E04D5E" w:rsidP="00DB40F9">
            <w:pPr>
              <w:jc w:val="center"/>
              <w:rPr>
                <w:sz w:val="24"/>
                <w:szCs w:val="24"/>
              </w:rPr>
            </w:pPr>
            <w:r w:rsidRPr="00DD4B0C">
              <w:rPr>
                <w:rFonts w:hint="eastAsia"/>
                <w:sz w:val="24"/>
                <w:szCs w:val="24"/>
              </w:rPr>
              <w:t>22</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rPr>
                <w:rFonts w:ascii="宋体" w:hAnsi="宋体"/>
                <w:sz w:val="18"/>
                <w:szCs w:val="18"/>
              </w:rPr>
            </w:pPr>
            <w:r w:rsidRPr="00DD4B0C">
              <w:rPr>
                <w:rFonts w:ascii="宋体" w:hAnsi="宋体" w:hint="eastAsia"/>
                <w:sz w:val="18"/>
                <w:szCs w:val="18"/>
              </w:rPr>
              <w:t>职业卫生技术服务机构资质（丙级）许可信息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各区安全监管局</w:t>
            </w:r>
          </w:p>
        </w:tc>
      </w:tr>
      <w:tr w:rsidR="00E04D5E" w:rsidRPr="00DD4B0C" w:rsidTr="00DB40F9">
        <w:trPr>
          <w:trHeight w:hRule="exact" w:val="1005"/>
        </w:trPr>
        <w:tc>
          <w:tcPr>
            <w:tcW w:w="675" w:type="dxa"/>
            <w:vAlign w:val="center"/>
          </w:tcPr>
          <w:p w:rsidR="00E04D5E" w:rsidRPr="00DD4B0C" w:rsidRDefault="00E04D5E" w:rsidP="00DB40F9">
            <w:pPr>
              <w:jc w:val="center"/>
              <w:rPr>
                <w:sz w:val="24"/>
                <w:szCs w:val="24"/>
              </w:rPr>
            </w:pPr>
            <w:r w:rsidRPr="00DD4B0C">
              <w:rPr>
                <w:rFonts w:hint="eastAsia"/>
                <w:sz w:val="24"/>
                <w:szCs w:val="24"/>
              </w:rPr>
              <w:t>23</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rPr>
                <w:rFonts w:ascii="宋体" w:hAnsi="宋体"/>
                <w:sz w:val="18"/>
                <w:szCs w:val="18"/>
              </w:rPr>
            </w:pPr>
            <w:r w:rsidRPr="00DD4B0C">
              <w:rPr>
                <w:rFonts w:ascii="宋体" w:hAnsi="宋体" w:hint="eastAsia"/>
                <w:sz w:val="18"/>
                <w:szCs w:val="18"/>
              </w:rPr>
              <w:t>建设项目职业病危害预评价报告审核信息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各区安全监管局</w:t>
            </w:r>
          </w:p>
        </w:tc>
      </w:tr>
      <w:tr w:rsidR="00E04D5E" w:rsidRPr="00DD4B0C" w:rsidTr="00DB40F9">
        <w:trPr>
          <w:trHeight w:hRule="exact" w:val="860"/>
        </w:trPr>
        <w:tc>
          <w:tcPr>
            <w:tcW w:w="675" w:type="dxa"/>
            <w:vAlign w:val="center"/>
          </w:tcPr>
          <w:p w:rsidR="00E04D5E" w:rsidRPr="00DD4B0C" w:rsidRDefault="00E04D5E" w:rsidP="00DB40F9">
            <w:pPr>
              <w:jc w:val="center"/>
              <w:rPr>
                <w:sz w:val="24"/>
                <w:szCs w:val="24"/>
              </w:rPr>
            </w:pPr>
            <w:r w:rsidRPr="00DD4B0C">
              <w:rPr>
                <w:rFonts w:hint="eastAsia"/>
                <w:sz w:val="24"/>
                <w:szCs w:val="24"/>
              </w:rPr>
              <w:t>24</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rPr>
                <w:rFonts w:ascii="宋体" w:hAnsi="宋体"/>
                <w:sz w:val="18"/>
                <w:szCs w:val="18"/>
              </w:rPr>
            </w:pPr>
            <w:r w:rsidRPr="00DD4B0C">
              <w:rPr>
                <w:rFonts w:ascii="宋体" w:hAnsi="宋体" w:hint="eastAsia"/>
                <w:sz w:val="18"/>
                <w:szCs w:val="18"/>
              </w:rPr>
              <w:t>建设项目职业病防护设施设计审查信息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各区安全监管局</w:t>
            </w:r>
          </w:p>
        </w:tc>
      </w:tr>
      <w:tr w:rsidR="00E04D5E" w:rsidRPr="00DD4B0C" w:rsidTr="00DB40F9">
        <w:trPr>
          <w:trHeight w:hRule="exact" w:val="1147"/>
        </w:trPr>
        <w:tc>
          <w:tcPr>
            <w:tcW w:w="675" w:type="dxa"/>
            <w:vAlign w:val="center"/>
          </w:tcPr>
          <w:p w:rsidR="00E04D5E" w:rsidRPr="00DD4B0C" w:rsidRDefault="00E04D5E" w:rsidP="00DB40F9">
            <w:pPr>
              <w:jc w:val="center"/>
              <w:rPr>
                <w:sz w:val="24"/>
                <w:szCs w:val="24"/>
              </w:rPr>
            </w:pPr>
            <w:r w:rsidRPr="00DD4B0C">
              <w:rPr>
                <w:rFonts w:hint="eastAsia"/>
                <w:sz w:val="24"/>
                <w:szCs w:val="24"/>
              </w:rPr>
              <w:t>25</w:t>
            </w:r>
          </w:p>
        </w:tc>
        <w:tc>
          <w:tcPr>
            <w:tcW w:w="993" w:type="dxa"/>
            <w:vMerge/>
            <w:vAlign w:val="center"/>
          </w:tcPr>
          <w:p w:rsidR="00E04D5E" w:rsidRDefault="00E04D5E" w:rsidP="00DB40F9">
            <w:pPr>
              <w:jc w:val="center"/>
            </w:pPr>
          </w:p>
        </w:tc>
        <w:tc>
          <w:tcPr>
            <w:tcW w:w="1137" w:type="dxa"/>
            <w:vMerge/>
            <w:vAlign w:val="center"/>
          </w:tcPr>
          <w:p w:rsidR="00E04D5E" w:rsidRDefault="00E04D5E" w:rsidP="00DB40F9">
            <w:pPr>
              <w:jc w:val="center"/>
            </w:pPr>
          </w:p>
        </w:tc>
        <w:tc>
          <w:tcPr>
            <w:tcW w:w="3118" w:type="dxa"/>
            <w:vAlign w:val="center"/>
          </w:tcPr>
          <w:p w:rsidR="00E04D5E" w:rsidRPr="00DD4B0C" w:rsidRDefault="00E04D5E" w:rsidP="00DB40F9">
            <w:pPr>
              <w:rPr>
                <w:rFonts w:ascii="宋体" w:hAnsi="宋体"/>
                <w:sz w:val="18"/>
                <w:szCs w:val="18"/>
              </w:rPr>
            </w:pPr>
            <w:r w:rsidRPr="00DD4B0C">
              <w:rPr>
                <w:rFonts w:ascii="宋体" w:hAnsi="宋体" w:hint="eastAsia"/>
                <w:sz w:val="18"/>
                <w:szCs w:val="18"/>
              </w:rPr>
              <w:t>建设项目职业病防护设施竣工验收信息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各区安全监管局</w:t>
            </w:r>
          </w:p>
        </w:tc>
      </w:tr>
    </w:tbl>
    <w:p w:rsidR="00E04D5E" w:rsidRDefault="00E04D5E" w:rsidP="00E04D5E">
      <w:pPr>
        <w:rPr>
          <w:rFonts w:ascii="仿宋_GB2312" w:eastAsia="仿宋_GB2312"/>
          <w:sz w:val="32"/>
        </w:rPr>
      </w:pPr>
    </w:p>
    <w:tbl>
      <w:tblPr>
        <w:tblpPr w:leftFromText="180" w:rightFromText="180" w:vertAnchor="page" w:horzAnchor="margin" w:tblpY="20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993"/>
        <w:gridCol w:w="1137"/>
        <w:gridCol w:w="3118"/>
        <w:gridCol w:w="1276"/>
        <w:gridCol w:w="1559"/>
        <w:gridCol w:w="3544"/>
        <w:gridCol w:w="1559"/>
      </w:tblGrid>
      <w:tr w:rsidR="00E04D5E" w:rsidRPr="00DD4B0C" w:rsidTr="00DB40F9">
        <w:trPr>
          <w:trHeight w:hRule="exact" w:val="992"/>
        </w:trPr>
        <w:tc>
          <w:tcPr>
            <w:tcW w:w="675" w:type="dxa"/>
            <w:vAlign w:val="center"/>
          </w:tcPr>
          <w:p w:rsidR="00E04D5E" w:rsidRPr="00DD4B0C" w:rsidRDefault="00E04D5E" w:rsidP="00DB40F9">
            <w:pPr>
              <w:jc w:val="center"/>
              <w:rPr>
                <w:sz w:val="24"/>
                <w:szCs w:val="24"/>
              </w:rPr>
            </w:pPr>
            <w:r w:rsidRPr="00DD4B0C">
              <w:rPr>
                <w:rFonts w:hint="eastAsia"/>
                <w:sz w:val="24"/>
                <w:szCs w:val="24"/>
              </w:rPr>
              <w:t>26</w:t>
            </w:r>
          </w:p>
        </w:tc>
        <w:tc>
          <w:tcPr>
            <w:tcW w:w="993" w:type="dxa"/>
            <w:vMerge w:val="restart"/>
            <w:tcBorders>
              <w:right w:val="single" w:sz="4" w:space="0" w:color="auto"/>
            </w:tcBorders>
            <w:vAlign w:val="center"/>
          </w:tcPr>
          <w:p w:rsidR="00E04D5E" w:rsidRDefault="00E04D5E" w:rsidP="00DB40F9">
            <w:pPr>
              <w:jc w:val="center"/>
            </w:pPr>
            <w:r>
              <w:rPr>
                <w:rFonts w:hint="eastAsia"/>
              </w:rPr>
              <w:t>企</w:t>
            </w:r>
          </w:p>
          <w:p w:rsidR="00E04D5E" w:rsidRDefault="00E04D5E" w:rsidP="00DB40F9">
            <w:pPr>
              <w:jc w:val="center"/>
            </w:pPr>
            <w:r>
              <w:rPr>
                <w:rFonts w:hint="eastAsia"/>
              </w:rPr>
              <w:t>业</w:t>
            </w:r>
          </w:p>
          <w:p w:rsidR="00E04D5E" w:rsidRDefault="00E04D5E" w:rsidP="00DB40F9">
            <w:pPr>
              <w:jc w:val="center"/>
            </w:pPr>
            <w:r>
              <w:rPr>
                <w:rFonts w:hint="eastAsia"/>
              </w:rPr>
              <w:t>基</w:t>
            </w:r>
          </w:p>
          <w:p w:rsidR="00E04D5E" w:rsidRDefault="00E04D5E" w:rsidP="00DB40F9">
            <w:pPr>
              <w:jc w:val="center"/>
            </w:pPr>
            <w:r>
              <w:rPr>
                <w:rFonts w:hint="eastAsia"/>
              </w:rPr>
              <w:t>本</w:t>
            </w:r>
          </w:p>
          <w:p w:rsidR="00E04D5E" w:rsidRDefault="00E04D5E" w:rsidP="00DB40F9">
            <w:pPr>
              <w:jc w:val="center"/>
            </w:pPr>
            <w:r>
              <w:rPr>
                <w:rFonts w:hint="eastAsia"/>
              </w:rPr>
              <w:t>信</w:t>
            </w:r>
          </w:p>
          <w:p w:rsidR="00E04D5E" w:rsidRDefault="00E04D5E" w:rsidP="00DB40F9">
            <w:pPr>
              <w:jc w:val="center"/>
            </w:pPr>
            <w:r>
              <w:rPr>
                <w:rFonts w:hint="eastAsia"/>
              </w:rPr>
              <w:t>息</w:t>
            </w:r>
          </w:p>
        </w:tc>
        <w:tc>
          <w:tcPr>
            <w:tcW w:w="1137" w:type="dxa"/>
            <w:vMerge w:val="restart"/>
            <w:tcBorders>
              <w:left w:val="single" w:sz="4" w:space="0" w:color="auto"/>
            </w:tcBorders>
            <w:vAlign w:val="center"/>
          </w:tcPr>
          <w:p w:rsidR="00E04D5E" w:rsidRDefault="00E04D5E" w:rsidP="00DB40F9">
            <w:pPr>
              <w:jc w:val="center"/>
            </w:pPr>
            <w:r>
              <w:rPr>
                <w:rFonts w:hint="eastAsia"/>
              </w:rPr>
              <w:t>资</w:t>
            </w:r>
          </w:p>
          <w:p w:rsidR="00E04D5E" w:rsidRDefault="00E04D5E" w:rsidP="00DB40F9">
            <w:pPr>
              <w:jc w:val="center"/>
            </w:pPr>
            <w:r>
              <w:rPr>
                <w:rFonts w:hint="eastAsia"/>
              </w:rPr>
              <w:t>格</w:t>
            </w:r>
          </w:p>
          <w:p w:rsidR="00E04D5E" w:rsidRDefault="00E04D5E" w:rsidP="00DB40F9">
            <w:pPr>
              <w:jc w:val="center"/>
            </w:pPr>
            <w:r>
              <w:rPr>
                <w:rFonts w:hint="eastAsia"/>
              </w:rPr>
              <w:t>信</w:t>
            </w:r>
          </w:p>
          <w:p w:rsidR="00E04D5E" w:rsidRDefault="00E04D5E" w:rsidP="00DB40F9">
            <w:pPr>
              <w:jc w:val="center"/>
            </w:pPr>
            <w:r>
              <w:rPr>
                <w:rFonts w:hint="eastAsia"/>
              </w:rPr>
              <w:t>息</w:t>
            </w:r>
          </w:p>
        </w:tc>
        <w:tc>
          <w:tcPr>
            <w:tcW w:w="3118" w:type="dxa"/>
            <w:vAlign w:val="center"/>
          </w:tcPr>
          <w:p w:rsidR="00E04D5E" w:rsidRPr="00DD4B0C" w:rsidRDefault="00E04D5E" w:rsidP="00DB40F9">
            <w:pPr>
              <w:adjustRightInd w:val="0"/>
              <w:snapToGrid w:val="0"/>
              <w:rPr>
                <w:rFonts w:ascii="仿宋_GB2312" w:eastAsia="仿宋_GB2312"/>
                <w:sz w:val="18"/>
                <w:szCs w:val="18"/>
              </w:rPr>
            </w:pPr>
            <w:r w:rsidRPr="00DD4B0C">
              <w:rPr>
                <w:rFonts w:ascii="宋体" w:hAnsi="宋体" w:hint="eastAsia"/>
                <w:sz w:val="18"/>
                <w:szCs w:val="18"/>
              </w:rPr>
              <w:t>特种作业人员操作资格认定信息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姓名、身份证件号、资格证编号、资格证类别、有效期限、发证部门、证书状态</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安科院</w:t>
            </w:r>
          </w:p>
        </w:tc>
      </w:tr>
      <w:tr w:rsidR="00E04D5E" w:rsidRPr="00DD4B0C" w:rsidTr="00DB40F9">
        <w:trPr>
          <w:trHeight w:hRule="exact" w:val="991"/>
        </w:trPr>
        <w:tc>
          <w:tcPr>
            <w:tcW w:w="675" w:type="dxa"/>
            <w:vAlign w:val="center"/>
          </w:tcPr>
          <w:p w:rsidR="00E04D5E" w:rsidRPr="00DD4B0C" w:rsidRDefault="00E04D5E" w:rsidP="00DB40F9">
            <w:pPr>
              <w:jc w:val="center"/>
              <w:rPr>
                <w:sz w:val="24"/>
                <w:szCs w:val="24"/>
              </w:rPr>
            </w:pPr>
            <w:r w:rsidRPr="00DD4B0C">
              <w:rPr>
                <w:rFonts w:hint="eastAsia"/>
                <w:sz w:val="24"/>
                <w:szCs w:val="24"/>
              </w:rPr>
              <w:lastRenderedPageBreak/>
              <w:t>27</w:t>
            </w:r>
          </w:p>
        </w:tc>
        <w:tc>
          <w:tcPr>
            <w:tcW w:w="993" w:type="dxa"/>
            <w:vMerge/>
            <w:tcBorders>
              <w:right w:val="single" w:sz="4" w:space="0" w:color="auto"/>
            </w:tcBorders>
          </w:tcPr>
          <w:p w:rsidR="00E04D5E" w:rsidRDefault="00E04D5E" w:rsidP="00DB40F9"/>
        </w:tc>
        <w:tc>
          <w:tcPr>
            <w:tcW w:w="1137" w:type="dxa"/>
            <w:vMerge/>
            <w:tcBorders>
              <w:left w:val="single" w:sz="4" w:space="0" w:color="auto"/>
            </w:tcBorders>
            <w:vAlign w:val="center"/>
          </w:tcPr>
          <w:p w:rsidR="00E04D5E" w:rsidRDefault="00E04D5E" w:rsidP="00DB40F9">
            <w:pPr>
              <w:jc w:val="center"/>
            </w:pPr>
          </w:p>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企业主要负责人资格信息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姓名、身份证件号、资格证编号、资格证类别、有效期限、发证部门、证书状态</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安科院</w:t>
            </w:r>
          </w:p>
        </w:tc>
      </w:tr>
      <w:tr w:rsidR="00E04D5E" w:rsidRPr="00DD4B0C" w:rsidTr="00DB40F9">
        <w:trPr>
          <w:trHeight w:hRule="exact" w:val="991"/>
        </w:trPr>
        <w:tc>
          <w:tcPr>
            <w:tcW w:w="675" w:type="dxa"/>
            <w:vAlign w:val="center"/>
          </w:tcPr>
          <w:p w:rsidR="00E04D5E" w:rsidRPr="00DD4B0C" w:rsidRDefault="00E04D5E" w:rsidP="00DB40F9">
            <w:pPr>
              <w:jc w:val="center"/>
              <w:rPr>
                <w:sz w:val="24"/>
                <w:szCs w:val="24"/>
              </w:rPr>
            </w:pPr>
            <w:r w:rsidRPr="00DD4B0C">
              <w:rPr>
                <w:rFonts w:hint="eastAsia"/>
                <w:sz w:val="24"/>
                <w:szCs w:val="24"/>
              </w:rPr>
              <w:t>28</w:t>
            </w:r>
          </w:p>
        </w:tc>
        <w:tc>
          <w:tcPr>
            <w:tcW w:w="993" w:type="dxa"/>
            <w:vMerge/>
            <w:tcBorders>
              <w:right w:val="single" w:sz="4" w:space="0" w:color="auto"/>
            </w:tcBorders>
          </w:tcPr>
          <w:p w:rsidR="00E04D5E" w:rsidRDefault="00E04D5E" w:rsidP="00DB40F9"/>
        </w:tc>
        <w:tc>
          <w:tcPr>
            <w:tcW w:w="1137" w:type="dxa"/>
            <w:vMerge/>
            <w:tcBorders>
              <w:left w:val="single" w:sz="4" w:space="0" w:color="auto"/>
            </w:tcBorders>
            <w:vAlign w:val="center"/>
          </w:tcPr>
          <w:p w:rsidR="00E04D5E" w:rsidRDefault="00E04D5E" w:rsidP="00DB40F9">
            <w:pPr>
              <w:jc w:val="center"/>
            </w:pPr>
          </w:p>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安全管理人员资格信息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姓名、身份证件号、资格证编号、资格证类别、有效期限、发证部门、证书状态</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安科院</w:t>
            </w:r>
          </w:p>
        </w:tc>
      </w:tr>
      <w:tr w:rsidR="00E04D5E" w:rsidRPr="00DD4B0C" w:rsidTr="00DB40F9">
        <w:trPr>
          <w:trHeight w:hRule="exact" w:val="991"/>
        </w:trPr>
        <w:tc>
          <w:tcPr>
            <w:tcW w:w="675" w:type="dxa"/>
            <w:vAlign w:val="center"/>
          </w:tcPr>
          <w:p w:rsidR="00E04D5E" w:rsidRPr="00DD4B0C" w:rsidRDefault="00E04D5E" w:rsidP="00DB40F9">
            <w:pPr>
              <w:jc w:val="center"/>
              <w:rPr>
                <w:sz w:val="24"/>
                <w:szCs w:val="24"/>
              </w:rPr>
            </w:pPr>
            <w:r w:rsidRPr="00DD4B0C">
              <w:rPr>
                <w:rFonts w:hint="eastAsia"/>
                <w:sz w:val="24"/>
                <w:szCs w:val="24"/>
              </w:rPr>
              <w:t>29</w:t>
            </w:r>
          </w:p>
        </w:tc>
        <w:tc>
          <w:tcPr>
            <w:tcW w:w="993" w:type="dxa"/>
            <w:vMerge/>
            <w:tcBorders>
              <w:right w:val="single" w:sz="4" w:space="0" w:color="auto"/>
            </w:tcBorders>
          </w:tcPr>
          <w:p w:rsidR="00E04D5E" w:rsidRDefault="00E04D5E" w:rsidP="00DB40F9"/>
        </w:tc>
        <w:tc>
          <w:tcPr>
            <w:tcW w:w="1137" w:type="dxa"/>
            <w:vMerge w:val="restart"/>
            <w:tcBorders>
              <w:left w:val="single" w:sz="4" w:space="0" w:color="auto"/>
            </w:tcBorders>
            <w:vAlign w:val="center"/>
          </w:tcPr>
          <w:p w:rsidR="00E04D5E" w:rsidRDefault="00E04D5E" w:rsidP="00DB40F9">
            <w:pPr>
              <w:jc w:val="center"/>
            </w:pPr>
            <w:r>
              <w:rPr>
                <w:rFonts w:hint="eastAsia"/>
              </w:rPr>
              <w:t>备</w:t>
            </w:r>
          </w:p>
          <w:p w:rsidR="00E04D5E" w:rsidRDefault="00E04D5E" w:rsidP="00DB40F9">
            <w:pPr>
              <w:jc w:val="center"/>
            </w:pPr>
            <w:r>
              <w:rPr>
                <w:rFonts w:hint="eastAsia"/>
              </w:rPr>
              <w:t>案</w:t>
            </w:r>
          </w:p>
          <w:p w:rsidR="00E04D5E" w:rsidRDefault="00E04D5E" w:rsidP="00DB40F9">
            <w:pPr>
              <w:jc w:val="center"/>
            </w:pPr>
            <w:r>
              <w:rPr>
                <w:rFonts w:hint="eastAsia"/>
              </w:rPr>
              <w:t>信</w:t>
            </w:r>
          </w:p>
          <w:p w:rsidR="00E04D5E" w:rsidRDefault="00E04D5E" w:rsidP="00DB40F9">
            <w:pPr>
              <w:jc w:val="center"/>
            </w:pPr>
            <w:r>
              <w:rPr>
                <w:rFonts w:hint="eastAsia"/>
              </w:rPr>
              <w:t>息</w:t>
            </w:r>
          </w:p>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生产安全事故应急预案备案信息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企业名称、统一社会信用代码、备案编号、法定代表人、行业分类、从业人数、备案日期</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应急工作处</w:t>
            </w:r>
            <w:r w:rsidRPr="00DD4B0C">
              <w:rPr>
                <w:rFonts w:hint="eastAsia"/>
                <w:sz w:val="18"/>
                <w:szCs w:val="18"/>
              </w:rPr>
              <w:t xml:space="preserve"> </w:t>
            </w:r>
          </w:p>
        </w:tc>
      </w:tr>
      <w:tr w:rsidR="00E04D5E" w:rsidRPr="00DD4B0C" w:rsidTr="00DB40F9">
        <w:trPr>
          <w:trHeight w:hRule="exact" w:val="952"/>
        </w:trPr>
        <w:tc>
          <w:tcPr>
            <w:tcW w:w="675" w:type="dxa"/>
            <w:vAlign w:val="center"/>
          </w:tcPr>
          <w:p w:rsidR="00E04D5E" w:rsidRPr="00DD4B0C" w:rsidRDefault="00E04D5E" w:rsidP="00DB40F9">
            <w:pPr>
              <w:jc w:val="center"/>
              <w:rPr>
                <w:sz w:val="24"/>
                <w:szCs w:val="24"/>
              </w:rPr>
            </w:pPr>
            <w:r w:rsidRPr="00DD4B0C">
              <w:rPr>
                <w:rFonts w:hint="eastAsia"/>
                <w:sz w:val="24"/>
                <w:szCs w:val="24"/>
              </w:rPr>
              <w:t>30</w:t>
            </w:r>
          </w:p>
        </w:tc>
        <w:tc>
          <w:tcPr>
            <w:tcW w:w="993" w:type="dxa"/>
            <w:vMerge/>
            <w:tcBorders>
              <w:right w:val="single" w:sz="4" w:space="0" w:color="auto"/>
            </w:tcBorders>
            <w:vAlign w:val="center"/>
          </w:tcPr>
          <w:p w:rsidR="00E04D5E" w:rsidRDefault="00E04D5E" w:rsidP="00DB40F9">
            <w:pPr>
              <w:jc w:val="center"/>
            </w:pPr>
          </w:p>
        </w:tc>
        <w:tc>
          <w:tcPr>
            <w:tcW w:w="1137" w:type="dxa"/>
            <w:vMerge/>
            <w:tcBorders>
              <w:left w:val="single" w:sz="4" w:space="0" w:color="auto"/>
            </w:tcBorders>
            <w:vAlign w:val="center"/>
          </w:tcPr>
          <w:p w:rsidR="00E04D5E" w:rsidRDefault="00E04D5E" w:rsidP="00DB40F9">
            <w:pPr>
              <w:jc w:val="center"/>
            </w:pPr>
          </w:p>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职业病危害项目申报备案信息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企业名称、统一社会信用代码、备案编号、法定代表人、行业分类、接触职业病危害人数、备案日期</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职业卫生综合处</w:t>
            </w:r>
          </w:p>
        </w:tc>
      </w:tr>
      <w:tr w:rsidR="00E04D5E" w:rsidRPr="00DD4B0C" w:rsidTr="00DB40F9">
        <w:trPr>
          <w:trHeight w:hRule="exact" w:val="952"/>
        </w:trPr>
        <w:tc>
          <w:tcPr>
            <w:tcW w:w="675" w:type="dxa"/>
            <w:vAlign w:val="center"/>
          </w:tcPr>
          <w:p w:rsidR="00E04D5E" w:rsidRPr="00DD4B0C" w:rsidRDefault="00E04D5E" w:rsidP="00DB40F9">
            <w:pPr>
              <w:jc w:val="center"/>
              <w:rPr>
                <w:sz w:val="24"/>
                <w:szCs w:val="24"/>
              </w:rPr>
            </w:pPr>
            <w:r w:rsidRPr="00DD4B0C">
              <w:rPr>
                <w:rFonts w:hint="eastAsia"/>
                <w:sz w:val="24"/>
                <w:szCs w:val="24"/>
              </w:rPr>
              <w:t>31</w:t>
            </w:r>
          </w:p>
        </w:tc>
        <w:tc>
          <w:tcPr>
            <w:tcW w:w="993" w:type="dxa"/>
            <w:vMerge/>
            <w:tcBorders>
              <w:right w:val="single" w:sz="4" w:space="0" w:color="auto"/>
            </w:tcBorders>
            <w:vAlign w:val="center"/>
          </w:tcPr>
          <w:p w:rsidR="00E04D5E" w:rsidRDefault="00E04D5E" w:rsidP="00DB40F9">
            <w:pPr>
              <w:jc w:val="center"/>
            </w:pPr>
          </w:p>
        </w:tc>
        <w:tc>
          <w:tcPr>
            <w:tcW w:w="1137" w:type="dxa"/>
            <w:vMerge/>
            <w:tcBorders>
              <w:left w:val="single" w:sz="4" w:space="0" w:color="auto"/>
            </w:tcBorders>
            <w:vAlign w:val="center"/>
          </w:tcPr>
          <w:p w:rsidR="00E04D5E" w:rsidRDefault="00E04D5E" w:rsidP="00DB40F9">
            <w:pPr>
              <w:jc w:val="center"/>
            </w:pPr>
          </w:p>
        </w:tc>
        <w:tc>
          <w:tcPr>
            <w:tcW w:w="3118" w:type="dxa"/>
            <w:vAlign w:val="center"/>
          </w:tcPr>
          <w:p w:rsidR="00E04D5E" w:rsidRPr="00DD4B0C" w:rsidRDefault="00E04D5E" w:rsidP="00DB40F9">
            <w:pPr>
              <w:rPr>
                <w:rFonts w:ascii="宋体" w:hAnsi="宋体"/>
                <w:sz w:val="18"/>
                <w:szCs w:val="18"/>
              </w:rPr>
            </w:pPr>
            <w:r w:rsidRPr="00DD4B0C">
              <w:rPr>
                <w:rFonts w:ascii="宋体" w:hAnsi="宋体" w:hint="eastAsia"/>
                <w:sz w:val="18"/>
                <w:szCs w:val="18"/>
              </w:rPr>
              <w:t>第二类三类非药品易制毒化学品生产备案信息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各区安全监管局</w:t>
            </w:r>
          </w:p>
        </w:tc>
      </w:tr>
      <w:tr w:rsidR="00E04D5E" w:rsidRPr="00DD4B0C" w:rsidTr="00DB40F9">
        <w:trPr>
          <w:trHeight w:hRule="exact" w:val="952"/>
        </w:trPr>
        <w:tc>
          <w:tcPr>
            <w:tcW w:w="675" w:type="dxa"/>
            <w:vAlign w:val="center"/>
          </w:tcPr>
          <w:p w:rsidR="00E04D5E" w:rsidRPr="00DD4B0C" w:rsidRDefault="00E04D5E" w:rsidP="00DB40F9">
            <w:pPr>
              <w:jc w:val="center"/>
              <w:rPr>
                <w:sz w:val="24"/>
                <w:szCs w:val="24"/>
              </w:rPr>
            </w:pPr>
            <w:r w:rsidRPr="00DD4B0C">
              <w:rPr>
                <w:rFonts w:hint="eastAsia"/>
                <w:sz w:val="24"/>
                <w:szCs w:val="24"/>
              </w:rPr>
              <w:t>32</w:t>
            </w:r>
          </w:p>
        </w:tc>
        <w:tc>
          <w:tcPr>
            <w:tcW w:w="993" w:type="dxa"/>
            <w:vMerge/>
            <w:tcBorders>
              <w:right w:val="single" w:sz="4" w:space="0" w:color="auto"/>
            </w:tcBorders>
            <w:vAlign w:val="center"/>
          </w:tcPr>
          <w:p w:rsidR="00E04D5E" w:rsidRDefault="00E04D5E" w:rsidP="00DB40F9">
            <w:pPr>
              <w:jc w:val="center"/>
            </w:pPr>
          </w:p>
        </w:tc>
        <w:tc>
          <w:tcPr>
            <w:tcW w:w="1137" w:type="dxa"/>
            <w:vMerge/>
            <w:tcBorders>
              <w:left w:val="single" w:sz="4" w:space="0" w:color="auto"/>
            </w:tcBorders>
            <w:vAlign w:val="center"/>
          </w:tcPr>
          <w:p w:rsidR="00E04D5E" w:rsidRDefault="00E04D5E" w:rsidP="00DB40F9">
            <w:pPr>
              <w:jc w:val="center"/>
            </w:pPr>
          </w:p>
        </w:tc>
        <w:tc>
          <w:tcPr>
            <w:tcW w:w="3118" w:type="dxa"/>
            <w:vAlign w:val="center"/>
          </w:tcPr>
          <w:p w:rsidR="00E04D5E" w:rsidRPr="00DD4B0C" w:rsidRDefault="00E04D5E" w:rsidP="00DB40F9">
            <w:pPr>
              <w:rPr>
                <w:rFonts w:ascii="宋体" w:hAnsi="宋体"/>
                <w:sz w:val="18"/>
                <w:szCs w:val="18"/>
              </w:rPr>
            </w:pPr>
            <w:r w:rsidRPr="00DD4B0C">
              <w:rPr>
                <w:rFonts w:ascii="宋体" w:hAnsi="宋体" w:hint="eastAsia"/>
                <w:sz w:val="18"/>
                <w:szCs w:val="18"/>
              </w:rPr>
              <w:t>第二类三类非药品易制毒化学品经营备案信息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行政许可事项名称、行政许可决定书文号、设定依据、行政相对人名称和统一社会信用代码、审批部门、有效期限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各区安全监管局</w:t>
            </w:r>
          </w:p>
        </w:tc>
      </w:tr>
      <w:tr w:rsidR="00E04D5E" w:rsidRPr="00DD4B0C" w:rsidTr="00DB40F9">
        <w:trPr>
          <w:trHeight w:hRule="exact" w:val="1177"/>
        </w:trPr>
        <w:tc>
          <w:tcPr>
            <w:tcW w:w="675" w:type="dxa"/>
            <w:vAlign w:val="center"/>
          </w:tcPr>
          <w:p w:rsidR="00E04D5E" w:rsidRPr="00DD4B0C" w:rsidRDefault="00E04D5E" w:rsidP="00DB40F9">
            <w:pPr>
              <w:jc w:val="center"/>
              <w:rPr>
                <w:sz w:val="24"/>
                <w:szCs w:val="24"/>
              </w:rPr>
            </w:pPr>
            <w:r w:rsidRPr="00DD4B0C">
              <w:rPr>
                <w:rFonts w:hint="eastAsia"/>
                <w:sz w:val="24"/>
                <w:szCs w:val="24"/>
              </w:rPr>
              <w:t>33</w:t>
            </w:r>
          </w:p>
        </w:tc>
        <w:tc>
          <w:tcPr>
            <w:tcW w:w="2130" w:type="dxa"/>
            <w:gridSpan w:val="2"/>
            <w:vAlign w:val="center"/>
          </w:tcPr>
          <w:p w:rsidR="00E04D5E" w:rsidRDefault="00E04D5E" w:rsidP="00DB40F9">
            <w:pPr>
              <w:jc w:val="center"/>
            </w:pPr>
            <w:r>
              <w:rPr>
                <w:rFonts w:hint="eastAsia"/>
              </w:rPr>
              <w:t>企业良好信息</w:t>
            </w:r>
          </w:p>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企业受到市政府、市政府有关部门和区政府表彰的信息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企业名称、表彰奖励名称、颁发部门、颁发日期、有效期限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市、区安全监管局各相关处（科）室、队</w:t>
            </w:r>
          </w:p>
        </w:tc>
      </w:tr>
    </w:tbl>
    <w:p w:rsidR="00E04D5E" w:rsidRPr="00880A06" w:rsidRDefault="00E04D5E" w:rsidP="00E04D5E">
      <w:pPr>
        <w:rPr>
          <w:vanish/>
        </w:rPr>
      </w:pPr>
    </w:p>
    <w:tbl>
      <w:tblPr>
        <w:tblpPr w:leftFromText="180" w:rightFromText="180" w:vertAnchor="page" w:horzAnchor="margin" w:tblpXSpec="center" w:tblpY="18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993"/>
        <w:gridCol w:w="1137"/>
        <w:gridCol w:w="3118"/>
        <w:gridCol w:w="1276"/>
        <w:gridCol w:w="1559"/>
        <w:gridCol w:w="3544"/>
        <w:gridCol w:w="1559"/>
      </w:tblGrid>
      <w:tr w:rsidR="00E04D5E" w:rsidRPr="00DD4B0C" w:rsidTr="00DB40F9">
        <w:trPr>
          <w:trHeight w:hRule="exact" w:val="1289"/>
        </w:trPr>
        <w:tc>
          <w:tcPr>
            <w:tcW w:w="675" w:type="dxa"/>
            <w:vAlign w:val="center"/>
          </w:tcPr>
          <w:p w:rsidR="00E04D5E" w:rsidRPr="00DD4B0C" w:rsidRDefault="00E04D5E" w:rsidP="00DB40F9">
            <w:pPr>
              <w:jc w:val="center"/>
              <w:rPr>
                <w:sz w:val="24"/>
                <w:szCs w:val="24"/>
              </w:rPr>
            </w:pPr>
            <w:r w:rsidRPr="00DD4B0C">
              <w:rPr>
                <w:rFonts w:hint="eastAsia"/>
                <w:sz w:val="24"/>
                <w:szCs w:val="24"/>
              </w:rPr>
              <w:t>34</w:t>
            </w:r>
          </w:p>
        </w:tc>
        <w:tc>
          <w:tcPr>
            <w:tcW w:w="993" w:type="dxa"/>
            <w:vMerge w:val="restart"/>
            <w:vAlign w:val="center"/>
          </w:tcPr>
          <w:p w:rsidR="00E04D5E" w:rsidRDefault="00E04D5E" w:rsidP="00DB40F9">
            <w:pPr>
              <w:jc w:val="center"/>
            </w:pPr>
            <w:r>
              <w:rPr>
                <w:rFonts w:hint="eastAsia"/>
              </w:rPr>
              <w:t>企</w:t>
            </w:r>
          </w:p>
          <w:p w:rsidR="00E04D5E" w:rsidRDefault="00E04D5E" w:rsidP="00DB40F9">
            <w:pPr>
              <w:jc w:val="center"/>
            </w:pPr>
            <w:r>
              <w:rPr>
                <w:rFonts w:hint="eastAsia"/>
              </w:rPr>
              <w:t>业</w:t>
            </w:r>
          </w:p>
          <w:p w:rsidR="00E04D5E" w:rsidRDefault="00E04D5E" w:rsidP="00DB40F9">
            <w:pPr>
              <w:jc w:val="center"/>
            </w:pPr>
            <w:r>
              <w:rPr>
                <w:rFonts w:hint="eastAsia"/>
              </w:rPr>
              <w:t>不</w:t>
            </w:r>
          </w:p>
          <w:p w:rsidR="00E04D5E" w:rsidRDefault="00E04D5E" w:rsidP="00DB40F9">
            <w:pPr>
              <w:jc w:val="center"/>
            </w:pPr>
            <w:r>
              <w:rPr>
                <w:rFonts w:hint="eastAsia"/>
              </w:rPr>
              <w:t>良</w:t>
            </w:r>
          </w:p>
          <w:p w:rsidR="00E04D5E" w:rsidRDefault="00E04D5E" w:rsidP="00DB40F9">
            <w:pPr>
              <w:jc w:val="center"/>
            </w:pPr>
            <w:r>
              <w:rPr>
                <w:rFonts w:hint="eastAsia"/>
              </w:rPr>
              <w:t>信</w:t>
            </w:r>
          </w:p>
          <w:p w:rsidR="00E04D5E" w:rsidRDefault="00E04D5E" w:rsidP="00DB40F9">
            <w:pPr>
              <w:jc w:val="center"/>
            </w:pPr>
            <w:r>
              <w:rPr>
                <w:rFonts w:hint="eastAsia"/>
              </w:rPr>
              <w:t>息</w:t>
            </w:r>
          </w:p>
          <w:p w:rsidR="00E04D5E" w:rsidRDefault="00E04D5E" w:rsidP="00DB40F9">
            <w:pPr>
              <w:jc w:val="center"/>
            </w:pPr>
          </w:p>
        </w:tc>
        <w:tc>
          <w:tcPr>
            <w:tcW w:w="1137" w:type="dxa"/>
            <w:vAlign w:val="center"/>
          </w:tcPr>
          <w:p w:rsidR="00E04D5E" w:rsidRDefault="00E04D5E" w:rsidP="00DB40F9">
            <w:pPr>
              <w:jc w:val="center"/>
            </w:pPr>
            <w:r>
              <w:rPr>
                <w:rFonts w:hint="eastAsia"/>
              </w:rPr>
              <w:t>提</w:t>
            </w:r>
          </w:p>
          <w:p w:rsidR="00E04D5E" w:rsidRDefault="00E04D5E" w:rsidP="00DB40F9">
            <w:pPr>
              <w:jc w:val="center"/>
            </w:pPr>
            <w:r>
              <w:rPr>
                <w:rFonts w:hint="eastAsia"/>
              </w:rPr>
              <w:t>示</w:t>
            </w:r>
          </w:p>
          <w:p w:rsidR="00E04D5E" w:rsidRDefault="00E04D5E" w:rsidP="00DB40F9">
            <w:pPr>
              <w:jc w:val="center"/>
            </w:pPr>
            <w:r>
              <w:rPr>
                <w:rFonts w:hint="eastAsia"/>
              </w:rPr>
              <w:t>信</w:t>
            </w:r>
          </w:p>
          <w:p w:rsidR="00E04D5E" w:rsidRDefault="00E04D5E" w:rsidP="00DB40F9">
            <w:pPr>
              <w:jc w:val="center"/>
            </w:pPr>
            <w:r>
              <w:rPr>
                <w:rFonts w:hint="eastAsia"/>
              </w:rPr>
              <w:t>息</w:t>
            </w:r>
          </w:p>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轻微违法无需做出行政处罚，但需要</w:t>
            </w:r>
            <w:r>
              <w:rPr>
                <w:rFonts w:ascii="宋体" w:hAnsi="宋体" w:hint="eastAsia"/>
                <w:sz w:val="18"/>
                <w:szCs w:val="18"/>
              </w:rPr>
              <w:t>进行</w:t>
            </w:r>
            <w:r w:rsidRPr="00DD4B0C">
              <w:rPr>
                <w:rFonts w:ascii="宋体" w:hAnsi="宋体" w:hint="eastAsia"/>
                <w:sz w:val="18"/>
                <w:szCs w:val="18"/>
              </w:rPr>
              <w:t>责令改正或给予行政提示、行政建议、行政告诫等行政行为的；经立案确认违法但依法免于行政处罚或者单独给予警告</w:t>
            </w:r>
            <w:r>
              <w:rPr>
                <w:rFonts w:ascii="宋体" w:hAnsi="宋体" w:hint="eastAsia"/>
                <w:sz w:val="18"/>
                <w:szCs w:val="18"/>
              </w:rPr>
              <w:t>处罚</w:t>
            </w:r>
            <w:r w:rsidRPr="00DD4B0C">
              <w:rPr>
                <w:rFonts w:ascii="宋体" w:hAnsi="宋体" w:hint="eastAsia"/>
                <w:sz w:val="18"/>
                <w:szCs w:val="18"/>
              </w:rPr>
              <w:t>的</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行政相对人名称、行政相对人代码、处罚决定书文号、案由、处罚结果、作出处罚的部门、处罚决定书送达日期</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市、区安全监管局各相关处（科）室、队</w:t>
            </w:r>
          </w:p>
        </w:tc>
      </w:tr>
      <w:tr w:rsidR="00E04D5E" w:rsidRPr="00DD4B0C" w:rsidTr="00DB40F9">
        <w:trPr>
          <w:trHeight w:hRule="exact" w:val="1012"/>
        </w:trPr>
        <w:tc>
          <w:tcPr>
            <w:tcW w:w="675" w:type="dxa"/>
            <w:vAlign w:val="center"/>
          </w:tcPr>
          <w:p w:rsidR="00E04D5E" w:rsidRPr="00DD4B0C" w:rsidRDefault="00E04D5E" w:rsidP="00DB40F9">
            <w:pPr>
              <w:jc w:val="center"/>
              <w:rPr>
                <w:sz w:val="24"/>
                <w:szCs w:val="24"/>
              </w:rPr>
            </w:pPr>
            <w:r w:rsidRPr="00DD4B0C">
              <w:rPr>
                <w:rFonts w:hint="eastAsia"/>
                <w:sz w:val="24"/>
                <w:szCs w:val="24"/>
              </w:rPr>
              <w:lastRenderedPageBreak/>
              <w:t>35</w:t>
            </w:r>
          </w:p>
        </w:tc>
        <w:tc>
          <w:tcPr>
            <w:tcW w:w="993" w:type="dxa"/>
            <w:vMerge/>
          </w:tcPr>
          <w:p w:rsidR="00E04D5E" w:rsidRDefault="00E04D5E" w:rsidP="00DB40F9">
            <w:pPr>
              <w:jc w:val="center"/>
            </w:pPr>
          </w:p>
        </w:tc>
        <w:tc>
          <w:tcPr>
            <w:tcW w:w="1137" w:type="dxa"/>
            <w:vMerge w:val="restart"/>
            <w:vAlign w:val="center"/>
          </w:tcPr>
          <w:p w:rsidR="00E04D5E" w:rsidRDefault="00E04D5E" w:rsidP="00DB40F9">
            <w:pPr>
              <w:jc w:val="center"/>
            </w:pPr>
          </w:p>
          <w:p w:rsidR="00E04D5E" w:rsidRDefault="00E04D5E" w:rsidP="00DB40F9">
            <w:pPr>
              <w:jc w:val="center"/>
            </w:pPr>
            <w:r>
              <w:rPr>
                <w:rFonts w:hint="eastAsia"/>
              </w:rPr>
              <w:t>警</w:t>
            </w:r>
          </w:p>
          <w:p w:rsidR="00E04D5E" w:rsidRDefault="00E04D5E" w:rsidP="00DB40F9">
            <w:pPr>
              <w:jc w:val="center"/>
            </w:pPr>
            <w:r>
              <w:rPr>
                <w:rFonts w:hint="eastAsia"/>
              </w:rPr>
              <w:t>示</w:t>
            </w:r>
          </w:p>
          <w:p w:rsidR="00E04D5E" w:rsidRDefault="00E04D5E" w:rsidP="00DB40F9">
            <w:pPr>
              <w:jc w:val="center"/>
            </w:pPr>
            <w:r>
              <w:rPr>
                <w:rFonts w:hint="eastAsia"/>
              </w:rPr>
              <w:t>信</w:t>
            </w:r>
          </w:p>
          <w:p w:rsidR="00E04D5E" w:rsidRDefault="00E04D5E" w:rsidP="00DB40F9">
            <w:pPr>
              <w:jc w:val="center"/>
            </w:pPr>
            <w:r>
              <w:rPr>
                <w:rFonts w:hint="eastAsia"/>
              </w:rPr>
              <w:t>息</w:t>
            </w:r>
          </w:p>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安全生产行政处罚信息（单独给予警告处罚</w:t>
            </w:r>
            <w:r>
              <w:rPr>
                <w:rFonts w:ascii="宋体" w:hAnsi="宋体" w:hint="eastAsia"/>
                <w:sz w:val="18"/>
                <w:szCs w:val="18"/>
              </w:rPr>
              <w:t>的</w:t>
            </w:r>
            <w:r w:rsidRPr="00DD4B0C">
              <w:rPr>
                <w:rFonts w:ascii="宋体" w:hAnsi="宋体" w:hint="eastAsia"/>
                <w:sz w:val="18"/>
                <w:szCs w:val="18"/>
              </w:rPr>
              <w:t>信息</w:t>
            </w:r>
            <w:r>
              <w:rPr>
                <w:rFonts w:ascii="宋体" w:hAnsi="宋体" w:hint="eastAsia"/>
                <w:sz w:val="18"/>
                <w:szCs w:val="18"/>
              </w:rPr>
              <w:t>除外</w:t>
            </w:r>
            <w:r w:rsidRPr="00DD4B0C">
              <w:rPr>
                <w:rFonts w:ascii="宋体" w:hAnsi="宋体" w:hint="eastAsia"/>
                <w:sz w:val="18"/>
                <w:szCs w:val="18"/>
              </w:rPr>
              <w:t>）</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行政相对人名称、行政相对人代码、处罚决定书文号、案由、处罚结果、作出处罚的部门、处罚决定书送达日期</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市、区安全监管局各相关处（科）室、队</w:t>
            </w:r>
          </w:p>
        </w:tc>
      </w:tr>
      <w:tr w:rsidR="00E04D5E" w:rsidRPr="00DD4B0C" w:rsidTr="00DB40F9">
        <w:trPr>
          <w:trHeight w:hRule="exact" w:val="969"/>
        </w:trPr>
        <w:tc>
          <w:tcPr>
            <w:tcW w:w="675" w:type="dxa"/>
            <w:vAlign w:val="center"/>
          </w:tcPr>
          <w:p w:rsidR="00E04D5E" w:rsidRPr="00DD4B0C" w:rsidRDefault="00E04D5E" w:rsidP="00DB40F9">
            <w:pPr>
              <w:jc w:val="center"/>
              <w:rPr>
                <w:sz w:val="24"/>
                <w:szCs w:val="24"/>
              </w:rPr>
            </w:pPr>
            <w:r w:rsidRPr="00DD4B0C">
              <w:rPr>
                <w:rFonts w:hint="eastAsia"/>
                <w:sz w:val="24"/>
                <w:szCs w:val="24"/>
              </w:rPr>
              <w:t>36</w:t>
            </w:r>
          </w:p>
        </w:tc>
        <w:tc>
          <w:tcPr>
            <w:tcW w:w="993" w:type="dxa"/>
            <w:vMerge/>
            <w:vAlign w:val="center"/>
          </w:tcPr>
          <w:p w:rsidR="00E04D5E" w:rsidRDefault="00E04D5E" w:rsidP="00DB40F9">
            <w:pPr>
              <w:jc w:val="center"/>
            </w:pPr>
          </w:p>
        </w:tc>
        <w:tc>
          <w:tcPr>
            <w:tcW w:w="1137" w:type="dxa"/>
            <w:vMerge/>
            <w:vAlign w:val="center"/>
          </w:tcPr>
          <w:p w:rsidR="00E04D5E" w:rsidRDefault="00E04D5E" w:rsidP="00DB40F9">
            <w:pPr>
              <w:jc w:val="center"/>
            </w:pPr>
          </w:p>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煤矿安全生产行政处罚信息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行政相对人名称、行政相对人代码、处罚决定书文号、案由、处罚结果、作出处罚的部门、处罚决定书送达日期</w:t>
            </w:r>
          </w:p>
        </w:tc>
        <w:tc>
          <w:tcPr>
            <w:tcW w:w="1559" w:type="dxa"/>
            <w:vAlign w:val="center"/>
          </w:tcPr>
          <w:p w:rsidR="00E04D5E" w:rsidRPr="00DD4B0C" w:rsidRDefault="00E04D5E" w:rsidP="00DB40F9">
            <w:pPr>
              <w:jc w:val="center"/>
              <w:rPr>
                <w:sz w:val="18"/>
                <w:szCs w:val="18"/>
              </w:rPr>
            </w:pPr>
            <w:r w:rsidRPr="00DD4B0C">
              <w:rPr>
                <w:rFonts w:hint="eastAsia"/>
                <w:sz w:val="18"/>
                <w:szCs w:val="18"/>
              </w:rPr>
              <w:t>北京煤监局</w:t>
            </w:r>
          </w:p>
          <w:p w:rsidR="00E04D5E" w:rsidRPr="00DD4B0C" w:rsidRDefault="00E04D5E" w:rsidP="00DB40F9">
            <w:pPr>
              <w:jc w:val="center"/>
              <w:rPr>
                <w:sz w:val="18"/>
                <w:szCs w:val="18"/>
              </w:rPr>
            </w:pPr>
            <w:r w:rsidRPr="00DD4B0C">
              <w:rPr>
                <w:rFonts w:hint="eastAsia"/>
                <w:sz w:val="18"/>
                <w:szCs w:val="18"/>
              </w:rPr>
              <w:t>煤监一室</w:t>
            </w:r>
          </w:p>
        </w:tc>
      </w:tr>
      <w:tr w:rsidR="00E04D5E" w:rsidRPr="00DD4B0C" w:rsidTr="00DB40F9">
        <w:trPr>
          <w:trHeight w:hRule="exact" w:val="995"/>
        </w:trPr>
        <w:tc>
          <w:tcPr>
            <w:tcW w:w="675" w:type="dxa"/>
            <w:vAlign w:val="center"/>
          </w:tcPr>
          <w:p w:rsidR="00E04D5E" w:rsidRPr="00DD4B0C" w:rsidRDefault="00E04D5E" w:rsidP="00DB40F9">
            <w:pPr>
              <w:jc w:val="center"/>
              <w:rPr>
                <w:sz w:val="24"/>
                <w:szCs w:val="24"/>
              </w:rPr>
            </w:pPr>
            <w:r w:rsidRPr="00DD4B0C">
              <w:rPr>
                <w:rFonts w:hint="eastAsia"/>
                <w:sz w:val="24"/>
                <w:szCs w:val="24"/>
              </w:rPr>
              <w:t>37</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安全生产责任事故信息</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信息产生之日起</w:t>
            </w:r>
            <w:r w:rsidRPr="00DD4B0C">
              <w:rPr>
                <w:rFonts w:hint="eastAsia"/>
                <w:sz w:val="18"/>
                <w:szCs w:val="18"/>
              </w:rPr>
              <w:t>20</w:t>
            </w:r>
            <w:r w:rsidRPr="00DD4B0C">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事故发生企业名称、事故发生时间、统一社会信用代码、死亡人数、直接经济损失、处罚结果（或未造成人员伤亡，但造成较大社会影响的事故信息）</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事故调查处、区安监局相关科室</w:t>
            </w:r>
          </w:p>
        </w:tc>
      </w:tr>
      <w:tr w:rsidR="00E04D5E" w:rsidRPr="00DD4B0C" w:rsidTr="00DB40F9">
        <w:trPr>
          <w:trHeight w:hRule="exact" w:val="995"/>
        </w:trPr>
        <w:tc>
          <w:tcPr>
            <w:tcW w:w="675" w:type="dxa"/>
            <w:vAlign w:val="center"/>
          </w:tcPr>
          <w:p w:rsidR="00E04D5E" w:rsidRPr="00DD4B0C" w:rsidRDefault="00E04D5E" w:rsidP="00DB40F9">
            <w:pPr>
              <w:jc w:val="center"/>
              <w:rPr>
                <w:sz w:val="24"/>
                <w:szCs w:val="24"/>
              </w:rPr>
            </w:pPr>
            <w:r w:rsidRPr="00DD4B0C">
              <w:rPr>
                <w:rFonts w:hint="eastAsia"/>
                <w:sz w:val="24"/>
                <w:szCs w:val="24"/>
              </w:rPr>
              <w:t>38</w:t>
            </w:r>
          </w:p>
        </w:tc>
        <w:tc>
          <w:tcPr>
            <w:tcW w:w="993" w:type="dxa"/>
            <w:vMerge/>
          </w:tcPr>
          <w:p w:rsidR="00E04D5E" w:rsidRDefault="00E04D5E" w:rsidP="00DB40F9"/>
        </w:tc>
        <w:tc>
          <w:tcPr>
            <w:tcW w:w="1137" w:type="dxa"/>
            <w:vMerge w:val="restart"/>
            <w:vAlign w:val="center"/>
          </w:tcPr>
          <w:p w:rsidR="00E04D5E" w:rsidRDefault="00E04D5E" w:rsidP="00DB40F9">
            <w:pPr>
              <w:jc w:val="center"/>
            </w:pPr>
            <w:r>
              <w:rPr>
                <w:rFonts w:hint="eastAsia"/>
              </w:rPr>
              <w:t>其</w:t>
            </w:r>
          </w:p>
          <w:p w:rsidR="00E04D5E" w:rsidRDefault="00E04D5E" w:rsidP="00DB40F9">
            <w:pPr>
              <w:jc w:val="center"/>
            </w:pPr>
            <w:r>
              <w:rPr>
                <w:rFonts w:hint="eastAsia"/>
              </w:rPr>
              <w:t>他</w:t>
            </w:r>
          </w:p>
          <w:p w:rsidR="00E04D5E" w:rsidRDefault="00E04D5E" w:rsidP="00DB40F9">
            <w:pPr>
              <w:jc w:val="center"/>
            </w:pPr>
            <w:r>
              <w:rPr>
                <w:rFonts w:hint="eastAsia"/>
              </w:rPr>
              <w:t>不</w:t>
            </w:r>
          </w:p>
          <w:p w:rsidR="00E04D5E" w:rsidRDefault="00E04D5E" w:rsidP="00DB40F9">
            <w:pPr>
              <w:jc w:val="center"/>
            </w:pPr>
            <w:r>
              <w:rPr>
                <w:rFonts w:hint="eastAsia"/>
              </w:rPr>
              <w:t>良</w:t>
            </w:r>
          </w:p>
          <w:p w:rsidR="00E04D5E" w:rsidRDefault="00E04D5E" w:rsidP="00DB40F9">
            <w:pPr>
              <w:jc w:val="center"/>
            </w:pPr>
            <w:r>
              <w:rPr>
                <w:rFonts w:hint="eastAsia"/>
              </w:rPr>
              <w:t>信</w:t>
            </w:r>
          </w:p>
          <w:p w:rsidR="00E04D5E" w:rsidRDefault="00E04D5E" w:rsidP="00DB40F9">
            <w:pPr>
              <w:jc w:val="center"/>
            </w:pPr>
            <w:r>
              <w:rPr>
                <w:rFonts w:hint="eastAsia"/>
              </w:rPr>
              <w:t>息</w:t>
            </w:r>
          </w:p>
        </w:tc>
        <w:tc>
          <w:tcPr>
            <w:tcW w:w="3118" w:type="dxa"/>
            <w:vAlign w:val="center"/>
          </w:tcPr>
          <w:p w:rsidR="00E04D5E" w:rsidRPr="00DD4B0C" w:rsidRDefault="00E04D5E" w:rsidP="00DB40F9">
            <w:pPr>
              <w:adjustRightInd w:val="0"/>
              <w:snapToGrid w:val="0"/>
              <w:jc w:val="center"/>
              <w:rPr>
                <w:rFonts w:ascii="宋体" w:hAnsi="宋体"/>
                <w:sz w:val="18"/>
                <w:szCs w:val="18"/>
              </w:rPr>
            </w:pPr>
            <w:r w:rsidRPr="00DD4B0C">
              <w:rPr>
                <w:rFonts w:ascii="宋体" w:hAnsi="宋体" w:hint="eastAsia"/>
                <w:sz w:val="18"/>
                <w:szCs w:val="18"/>
              </w:rPr>
              <w:t>安全生产标准化建设未达标项未整改</w:t>
            </w:r>
          </w:p>
        </w:tc>
        <w:tc>
          <w:tcPr>
            <w:tcW w:w="1276" w:type="dxa"/>
            <w:vAlign w:val="center"/>
          </w:tcPr>
          <w:p w:rsidR="00E04D5E" w:rsidRPr="00DD4B0C" w:rsidRDefault="00E04D5E" w:rsidP="00DB40F9">
            <w:pPr>
              <w:jc w:val="center"/>
              <w:rPr>
                <w:sz w:val="18"/>
                <w:szCs w:val="18"/>
              </w:rPr>
            </w:pPr>
            <w:r w:rsidRPr="00DD4B0C">
              <w:rPr>
                <w:rFonts w:hint="eastAsia"/>
                <w:sz w:val="18"/>
                <w:szCs w:val="18"/>
              </w:rPr>
              <w:t>系统对接或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信用评定周期内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企业名称、统一社会信用代码、标准化等级、标准化得分、有效期限</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监督管理一处、区安全监管局相关科室</w:t>
            </w:r>
          </w:p>
        </w:tc>
      </w:tr>
      <w:tr w:rsidR="00E04D5E" w:rsidRPr="00DD4B0C" w:rsidTr="00DB40F9">
        <w:trPr>
          <w:trHeight w:hRule="exact" w:val="995"/>
        </w:trPr>
        <w:tc>
          <w:tcPr>
            <w:tcW w:w="675" w:type="dxa"/>
            <w:vAlign w:val="center"/>
          </w:tcPr>
          <w:p w:rsidR="00E04D5E" w:rsidRPr="00DD4B0C" w:rsidRDefault="00E04D5E" w:rsidP="00DB40F9">
            <w:pPr>
              <w:jc w:val="center"/>
              <w:rPr>
                <w:sz w:val="24"/>
                <w:szCs w:val="24"/>
              </w:rPr>
            </w:pPr>
            <w:r w:rsidRPr="00DD4B0C">
              <w:rPr>
                <w:rFonts w:hint="eastAsia"/>
                <w:sz w:val="24"/>
                <w:szCs w:val="24"/>
              </w:rPr>
              <w:t>39</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adjustRightInd w:val="0"/>
              <w:snapToGrid w:val="0"/>
              <w:jc w:val="center"/>
              <w:rPr>
                <w:rFonts w:ascii="仿宋_GB2312" w:eastAsia="仿宋_GB2312"/>
                <w:sz w:val="18"/>
                <w:szCs w:val="18"/>
              </w:rPr>
            </w:pPr>
            <w:r w:rsidRPr="00DD4B0C">
              <w:rPr>
                <w:rFonts w:ascii="宋体" w:hAnsi="宋体" w:hint="eastAsia"/>
                <w:sz w:val="18"/>
                <w:szCs w:val="18"/>
              </w:rPr>
              <w:t>隐患排查治理体系建设未按要求落实</w:t>
            </w:r>
          </w:p>
        </w:tc>
        <w:tc>
          <w:tcPr>
            <w:tcW w:w="1276" w:type="dxa"/>
            <w:vAlign w:val="center"/>
          </w:tcPr>
          <w:p w:rsidR="00E04D5E" w:rsidRPr="00DD4B0C" w:rsidRDefault="00E04D5E" w:rsidP="00DB40F9">
            <w:pPr>
              <w:jc w:val="center"/>
              <w:rPr>
                <w:sz w:val="18"/>
                <w:szCs w:val="18"/>
              </w:rPr>
            </w:pPr>
            <w:r w:rsidRPr="00DD4B0C">
              <w:rPr>
                <w:rFonts w:hint="eastAsia"/>
                <w:sz w:val="18"/>
                <w:szCs w:val="18"/>
              </w:rPr>
              <w:t>系统对接或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信用评定周期内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企业名称、统一社会信用代码、隐患排查治理体系建设评定得分、评定时间</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市安全监管局</w:t>
            </w:r>
          </w:p>
          <w:p w:rsidR="00E04D5E" w:rsidRPr="00DD4B0C" w:rsidRDefault="00E04D5E" w:rsidP="00DB40F9">
            <w:pPr>
              <w:jc w:val="center"/>
              <w:rPr>
                <w:sz w:val="18"/>
                <w:szCs w:val="18"/>
              </w:rPr>
            </w:pPr>
            <w:r w:rsidRPr="00DD4B0C">
              <w:rPr>
                <w:rFonts w:hint="eastAsia"/>
                <w:sz w:val="18"/>
                <w:szCs w:val="18"/>
              </w:rPr>
              <w:t>安全生产协调处</w:t>
            </w:r>
          </w:p>
        </w:tc>
      </w:tr>
      <w:tr w:rsidR="00E04D5E" w:rsidRPr="00DD4B0C" w:rsidTr="00DB40F9">
        <w:trPr>
          <w:trHeight w:hRule="exact" w:val="981"/>
        </w:trPr>
        <w:tc>
          <w:tcPr>
            <w:tcW w:w="675" w:type="dxa"/>
            <w:vAlign w:val="center"/>
          </w:tcPr>
          <w:p w:rsidR="00E04D5E" w:rsidRPr="00DD4B0C" w:rsidRDefault="00E04D5E" w:rsidP="00DB40F9">
            <w:pPr>
              <w:jc w:val="center"/>
              <w:rPr>
                <w:sz w:val="24"/>
                <w:szCs w:val="24"/>
              </w:rPr>
            </w:pPr>
            <w:r w:rsidRPr="00DD4B0C">
              <w:rPr>
                <w:rFonts w:hint="eastAsia"/>
                <w:sz w:val="24"/>
                <w:szCs w:val="24"/>
              </w:rPr>
              <w:t>40</w:t>
            </w:r>
          </w:p>
        </w:tc>
        <w:tc>
          <w:tcPr>
            <w:tcW w:w="993" w:type="dxa"/>
            <w:vMerge/>
          </w:tcPr>
          <w:p w:rsidR="00E04D5E" w:rsidRDefault="00E04D5E" w:rsidP="00DB40F9"/>
        </w:tc>
        <w:tc>
          <w:tcPr>
            <w:tcW w:w="1137" w:type="dxa"/>
            <w:vMerge/>
          </w:tcPr>
          <w:p w:rsidR="00E04D5E" w:rsidRDefault="00E04D5E" w:rsidP="00DB40F9"/>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安全生产责任保险投保情况</w:t>
            </w:r>
          </w:p>
        </w:tc>
        <w:tc>
          <w:tcPr>
            <w:tcW w:w="1276" w:type="dxa"/>
            <w:vAlign w:val="center"/>
          </w:tcPr>
          <w:p w:rsidR="00E04D5E" w:rsidRPr="00DD4B0C" w:rsidRDefault="00E04D5E" w:rsidP="00DB40F9">
            <w:pPr>
              <w:jc w:val="center"/>
              <w:rPr>
                <w:sz w:val="18"/>
                <w:szCs w:val="18"/>
              </w:rPr>
            </w:pPr>
            <w:r w:rsidRPr="00DD4B0C">
              <w:rPr>
                <w:rFonts w:ascii="宋体" w:hAnsi="宋体" w:hint="eastAsia"/>
                <w:sz w:val="18"/>
                <w:szCs w:val="18"/>
              </w:rPr>
              <w:t>系统对接</w:t>
            </w:r>
            <w:r w:rsidRPr="00DD4B0C">
              <w:rPr>
                <w:rFonts w:hint="eastAsia"/>
                <w:sz w:val="18"/>
                <w:szCs w:val="18"/>
              </w:rPr>
              <w:t>或</w:t>
            </w:r>
          </w:p>
          <w:p w:rsidR="00E04D5E" w:rsidRPr="00DD4B0C" w:rsidRDefault="00E04D5E" w:rsidP="00DB40F9">
            <w:pPr>
              <w:jc w:val="center"/>
              <w:rPr>
                <w:sz w:val="18"/>
                <w:szCs w:val="18"/>
              </w:rPr>
            </w:pPr>
            <w:r w:rsidRPr="00DD4B0C">
              <w:rPr>
                <w:rFonts w:hint="eastAsia"/>
                <w:sz w:val="18"/>
                <w:szCs w:val="18"/>
              </w:rPr>
              <w:t>批量导入</w:t>
            </w:r>
          </w:p>
        </w:tc>
        <w:tc>
          <w:tcPr>
            <w:tcW w:w="1559" w:type="dxa"/>
            <w:vAlign w:val="center"/>
          </w:tcPr>
          <w:p w:rsidR="00E04D5E" w:rsidRPr="00DD4B0C" w:rsidRDefault="00E04D5E" w:rsidP="00DB40F9">
            <w:pPr>
              <w:jc w:val="center"/>
              <w:rPr>
                <w:sz w:val="18"/>
                <w:szCs w:val="18"/>
              </w:rPr>
            </w:pPr>
            <w:r w:rsidRPr="00DD4B0C">
              <w:rPr>
                <w:rFonts w:hint="eastAsia"/>
                <w:sz w:val="18"/>
                <w:szCs w:val="18"/>
              </w:rPr>
              <w:t>信用评定周期内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企业名称、统一社会信用代码、投保安全生产责任险合同号、投保有效期</w:t>
            </w:r>
          </w:p>
        </w:tc>
        <w:tc>
          <w:tcPr>
            <w:tcW w:w="1559" w:type="dxa"/>
            <w:vAlign w:val="center"/>
          </w:tcPr>
          <w:p w:rsidR="00E04D5E" w:rsidRPr="00DD4B0C" w:rsidRDefault="00E04D5E" w:rsidP="00DB40F9">
            <w:pPr>
              <w:jc w:val="center"/>
              <w:rPr>
                <w:rFonts w:ascii="宋体" w:hAnsi="宋体"/>
                <w:sz w:val="18"/>
                <w:szCs w:val="18"/>
              </w:rPr>
            </w:pPr>
            <w:r w:rsidRPr="00DD4B0C">
              <w:rPr>
                <w:rFonts w:ascii="宋体" w:hAnsi="宋体" w:hint="eastAsia"/>
                <w:sz w:val="18"/>
                <w:szCs w:val="18"/>
              </w:rPr>
              <w:t>市安全监管局</w:t>
            </w:r>
          </w:p>
          <w:p w:rsidR="00E04D5E" w:rsidRPr="00DD4B0C" w:rsidRDefault="00E04D5E" w:rsidP="00DB40F9">
            <w:pPr>
              <w:jc w:val="center"/>
              <w:rPr>
                <w:rFonts w:ascii="宋体" w:hAnsi="宋体"/>
                <w:sz w:val="18"/>
                <w:szCs w:val="18"/>
              </w:rPr>
            </w:pPr>
            <w:r w:rsidRPr="00DD4B0C">
              <w:rPr>
                <w:rFonts w:ascii="宋体" w:hAnsi="宋体" w:hint="eastAsia"/>
                <w:sz w:val="18"/>
                <w:szCs w:val="18"/>
              </w:rPr>
              <w:t>研究室、区安全监管局相关科室</w:t>
            </w:r>
          </w:p>
        </w:tc>
      </w:tr>
      <w:tr w:rsidR="00E04D5E" w:rsidRPr="00DD4B0C" w:rsidTr="00DB40F9">
        <w:trPr>
          <w:trHeight w:hRule="exact" w:val="864"/>
        </w:trPr>
        <w:tc>
          <w:tcPr>
            <w:tcW w:w="675" w:type="dxa"/>
            <w:vAlign w:val="center"/>
          </w:tcPr>
          <w:p w:rsidR="00E04D5E" w:rsidRPr="00DD4B0C" w:rsidRDefault="00E04D5E" w:rsidP="00DB40F9">
            <w:pPr>
              <w:jc w:val="center"/>
              <w:rPr>
                <w:sz w:val="24"/>
                <w:szCs w:val="24"/>
              </w:rPr>
            </w:pPr>
          </w:p>
        </w:tc>
        <w:tc>
          <w:tcPr>
            <w:tcW w:w="993" w:type="dxa"/>
            <w:vMerge/>
          </w:tcPr>
          <w:p w:rsidR="00E04D5E" w:rsidRDefault="00E04D5E" w:rsidP="00DB40F9"/>
        </w:tc>
        <w:tc>
          <w:tcPr>
            <w:tcW w:w="1137" w:type="dxa"/>
            <w:vAlign w:val="center"/>
          </w:tcPr>
          <w:p w:rsidR="00E04D5E" w:rsidRDefault="00E04D5E" w:rsidP="00DB40F9">
            <w:pPr>
              <w:jc w:val="center"/>
            </w:pPr>
            <w:r>
              <w:rPr>
                <w:rFonts w:hint="eastAsia"/>
              </w:rPr>
              <w:t>黑名单</w:t>
            </w:r>
          </w:p>
          <w:p w:rsidR="00E04D5E" w:rsidRDefault="00E04D5E" w:rsidP="00DB40F9">
            <w:pPr>
              <w:jc w:val="center"/>
            </w:pPr>
            <w:r>
              <w:rPr>
                <w:rFonts w:hint="eastAsia"/>
              </w:rPr>
              <w:t>信</w:t>
            </w:r>
            <w:r>
              <w:rPr>
                <w:rFonts w:hint="eastAsia"/>
              </w:rPr>
              <w:t xml:space="preserve">  </w:t>
            </w:r>
            <w:r>
              <w:rPr>
                <w:rFonts w:hint="eastAsia"/>
              </w:rPr>
              <w:t>息</w:t>
            </w:r>
          </w:p>
        </w:tc>
        <w:tc>
          <w:tcPr>
            <w:tcW w:w="3118" w:type="dxa"/>
            <w:vAlign w:val="center"/>
          </w:tcPr>
          <w:p w:rsidR="00E04D5E" w:rsidRPr="00DD4B0C" w:rsidRDefault="00E04D5E" w:rsidP="00DB40F9">
            <w:pPr>
              <w:adjustRightInd w:val="0"/>
              <w:snapToGrid w:val="0"/>
              <w:rPr>
                <w:rFonts w:ascii="宋体" w:hAnsi="宋体"/>
                <w:sz w:val="18"/>
                <w:szCs w:val="18"/>
              </w:rPr>
            </w:pPr>
            <w:r w:rsidRPr="00DD4B0C">
              <w:rPr>
                <w:rFonts w:ascii="宋体" w:hAnsi="宋体" w:hint="eastAsia"/>
                <w:sz w:val="18"/>
                <w:szCs w:val="18"/>
              </w:rPr>
              <w:t>拟列入“黑名单”管理企业信息情况</w:t>
            </w:r>
          </w:p>
        </w:tc>
        <w:tc>
          <w:tcPr>
            <w:tcW w:w="1276" w:type="dxa"/>
            <w:vAlign w:val="center"/>
          </w:tcPr>
          <w:p w:rsidR="00E04D5E" w:rsidRPr="00DD4B0C" w:rsidRDefault="00E04D5E" w:rsidP="00DB40F9">
            <w:pPr>
              <w:jc w:val="center"/>
              <w:rPr>
                <w:sz w:val="18"/>
                <w:szCs w:val="18"/>
              </w:rPr>
            </w:pPr>
            <w:r w:rsidRPr="00DD4B0C">
              <w:rPr>
                <w:rFonts w:hint="eastAsia"/>
                <w:sz w:val="18"/>
                <w:szCs w:val="18"/>
              </w:rPr>
              <w:t>单条录入</w:t>
            </w:r>
          </w:p>
        </w:tc>
        <w:tc>
          <w:tcPr>
            <w:tcW w:w="1559" w:type="dxa"/>
            <w:vAlign w:val="center"/>
          </w:tcPr>
          <w:p w:rsidR="00E04D5E" w:rsidRPr="00DD4B0C" w:rsidRDefault="00E04D5E" w:rsidP="00DB40F9">
            <w:pPr>
              <w:jc w:val="center"/>
              <w:rPr>
                <w:sz w:val="18"/>
                <w:szCs w:val="18"/>
              </w:rPr>
            </w:pPr>
            <w:r>
              <w:rPr>
                <w:rFonts w:hint="eastAsia"/>
                <w:sz w:val="18"/>
                <w:szCs w:val="18"/>
              </w:rPr>
              <w:t>行政处罚执行之日起及事故结案后</w:t>
            </w:r>
            <w:r w:rsidRPr="00DD4B0C">
              <w:rPr>
                <w:rFonts w:hint="eastAsia"/>
                <w:sz w:val="18"/>
                <w:szCs w:val="18"/>
              </w:rPr>
              <w:t>5</w:t>
            </w:r>
            <w:r>
              <w:rPr>
                <w:rFonts w:hint="eastAsia"/>
                <w:sz w:val="18"/>
                <w:szCs w:val="18"/>
              </w:rPr>
              <w:t>个工作日内</w:t>
            </w:r>
          </w:p>
        </w:tc>
        <w:tc>
          <w:tcPr>
            <w:tcW w:w="3544" w:type="dxa"/>
            <w:vAlign w:val="center"/>
          </w:tcPr>
          <w:p w:rsidR="00E04D5E" w:rsidRPr="00DD4B0C" w:rsidRDefault="00E04D5E" w:rsidP="00DB40F9">
            <w:pPr>
              <w:spacing w:line="220" w:lineRule="exact"/>
              <w:rPr>
                <w:sz w:val="18"/>
                <w:szCs w:val="18"/>
              </w:rPr>
            </w:pPr>
            <w:r w:rsidRPr="00DD4B0C">
              <w:rPr>
                <w:rFonts w:hint="eastAsia"/>
                <w:sz w:val="18"/>
                <w:szCs w:val="18"/>
              </w:rPr>
              <w:t>企业名称、注册地址、统一社会信用代码、违法违规行为或责任事故简要情况、处罚结果、处罚依据、执法单位</w:t>
            </w:r>
          </w:p>
        </w:tc>
        <w:tc>
          <w:tcPr>
            <w:tcW w:w="1559" w:type="dxa"/>
            <w:vAlign w:val="center"/>
          </w:tcPr>
          <w:p w:rsidR="00E04D5E" w:rsidRPr="00DD4B0C" w:rsidRDefault="00E04D5E" w:rsidP="00DB40F9">
            <w:pPr>
              <w:jc w:val="center"/>
              <w:rPr>
                <w:sz w:val="18"/>
                <w:szCs w:val="18"/>
              </w:rPr>
            </w:pPr>
            <w:r w:rsidRPr="00DD4B0C">
              <w:rPr>
                <w:rFonts w:hint="eastAsia"/>
                <w:sz w:val="18"/>
                <w:szCs w:val="18"/>
              </w:rPr>
              <w:t>市、区安全监管局各相关处（科）室、队</w:t>
            </w:r>
          </w:p>
        </w:tc>
      </w:tr>
    </w:tbl>
    <w:p w:rsidR="00E04D5E" w:rsidRPr="00021241" w:rsidRDefault="00E04D5E" w:rsidP="00E04D5E">
      <w:pPr>
        <w:rPr>
          <w:rFonts w:ascii="仿宋_GB2312" w:eastAsia="仿宋_GB2312"/>
          <w:sz w:val="32"/>
        </w:rPr>
      </w:pPr>
    </w:p>
    <w:p w:rsidR="00E04D5E" w:rsidRDefault="00E04D5E" w:rsidP="00C762E2">
      <w:pPr>
        <w:spacing w:afterLines="50" w:line="800" w:lineRule="exact"/>
        <w:rPr>
          <w:rFonts w:ascii="方正小标宋简体" w:eastAsia="方正小标宋简体"/>
          <w:sz w:val="44"/>
          <w:szCs w:val="44"/>
        </w:rPr>
      </w:pPr>
    </w:p>
    <w:p w:rsidR="00E04D5E" w:rsidRPr="00CC1F3A" w:rsidRDefault="00E04D5E" w:rsidP="00C762E2">
      <w:pPr>
        <w:spacing w:afterLines="50" w:line="800" w:lineRule="exact"/>
        <w:jc w:val="center"/>
        <w:rPr>
          <w:rFonts w:ascii="方正小标宋简体" w:eastAsia="方正小标宋简体"/>
          <w:sz w:val="44"/>
          <w:szCs w:val="44"/>
        </w:rPr>
      </w:pPr>
      <w:r w:rsidRPr="00CC1F3A">
        <w:rPr>
          <w:rFonts w:ascii="方正小标宋简体" w:eastAsia="方正小标宋简体" w:hint="eastAsia"/>
          <w:sz w:val="44"/>
          <w:szCs w:val="44"/>
        </w:rPr>
        <w:lastRenderedPageBreak/>
        <w:t>企业安全生产提示、警示信息统计表（表二）</w:t>
      </w:r>
    </w:p>
    <w:tbl>
      <w:tblPr>
        <w:tblpPr w:leftFromText="180" w:rightFromText="180" w:vertAnchor="page" w:horzAnchor="margin" w:tblpY="33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
        <w:gridCol w:w="2430"/>
        <w:gridCol w:w="1660"/>
        <w:gridCol w:w="1468"/>
        <w:gridCol w:w="3049"/>
        <w:gridCol w:w="1623"/>
        <w:gridCol w:w="1624"/>
        <w:gridCol w:w="1295"/>
      </w:tblGrid>
      <w:tr w:rsidR="00E04D5E" w:rsidRPr="00DE3618" w:rsidTr="00DB40F9">
        <w:trPr>
          <w:trHeight w:val="785"/>
        </w:trPr>
        <w:tc>
          <w:tcPr>
            <w:tcW w:w="957"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序号</w:t>
            </w:r>
          </w:p>
        </w:tc>
        <w:tc>
          <w:tcPr>
            <w:tcW w:w="2430"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行政相对人名称</w:t>
            </w:r>
          </w:p>
        </w:tc>
        <w:tc>
          <w:tcPr>
            <w:tcW w:w="1660"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行政相对人代码</w:t>
            </w:r>
          </w:p>
        </w:tc>
        <w:tc>
          <w:tcPr>
            <w:tcW w:w="1468"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处罚决定书文号</w:t>
            </w:r>
          </w:p>
        </w:tc>
        <w:tc>
          <w:tcPr>
            <w:tcW w:w="3049"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案由</w:t>
            </w:r>
          </w:p>
        </w:tc>
        <w:tc>
          <w:tcPr>
            <w:tcW w:w="1623"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处罚结果</w:t>
            </w:r>
          </w:p>
        </w:tc>
        <w:tc>
          <w:tcPr>
            <w:tcW w:w="1624"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作出处罚的部门</w:t>
            </w:r>
          </w:p>
        </w:tc>
        <w:tc>
          <w:tcPr>
            <w:tcW w:w="1295"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处罚决定书送达日期</w:t>
            </w:r>
          </w:p>
        </w:tc>
      </w:tr>
      <w:tr w:rsidR="00E04D5E" w:rsidRPr="00457B47" w:rsidTr="00DB40F9">
        <w:trPr>
          <w:trHeight w:val="1548"/>
        </w:trPr>
        <w:tc>
          <w:tcPr>
            <w:tcW w:w="957" w:type="dxa"/>
          </w:tcPr>
          <w:p w:rsidR="00E04D5E" w:rsidRPr="00DD4B0C" w:rsidRDefault="00E04D5E" w:rsidP="00DB40F9">
            <w:pPr>
              <w:jc w:val="center"/>
              <w:rPr>
                <w:rFonts w:ascii="仿宋_GB2312" w:eastAsia="仿宋_GB2312"/>
                <w:sz w:val="28"/>
                <w:szCs w:val="28"/>
              </w:rPr>
            </w:pPr>
          </w:p>
        </w:tc>
        <w:tc>
          <w:tcPr>
            <w:tcW w:w="2430" w:type="dxa"/>
          </w:tcPr>
          <w:p w:rsidR="00E04D5E" w:rsidRPr="00DD4B0C" w:rsidRDefault="00E04D5E" w:rsidP="00DB40F9">
            <w:pPr>
              <w:jc w:val="center"/>
              <w:rPr>
                <w:rFonts w:ascii="仿宋_GB2312" w:eastAsia="仿宋_GB2312"/>
                <w:sz w:val="28"/>
                <w:szCs w:val="28"/>
              </w:rPr>
            </w:pPr>
          </w:p>
        </w:tc>
        <w:tc>
          <w:tcPr>
            <w:tcW w:w="1660" w:type="dxa"/>
          </w:tcPr>
          <w:p w:rsidR="00E04D5E" w:rsidRPr="00DD4B0C" w:rsidRDefault="00E04D5E" w:rsidP="00DB40F9">
            <w:pPr>
              <w:jc w:val="center"/>
              <w:rPr>
                <w:rFonts w:ascii="仿宋_GB2312" w:eastAsia="仿宋_GB2312"/>
                <w:sz w:val="28"/>
                <w:szCs w:val="28"/>
              </w:rPr>
            </w:pPr>
          </w:p>
        </w:tc>
        <w:tc>
          <w:tcPr>
            <w:tcW w:w="1468" w:type="dxa"/>
          </w:tcPr>
          <w:p w:rsidR="00E04D5E" w:rsidRPr="00DD4B0C" w:rsidRDefault="00E04D5E" w:rsidP="00DB40F9">
            <w:pPr>
              <w:jc w:val="center"/>
              <w:rPr>
                <w:rFonts w:ascii="仿宋_GB2312" w:eastAsia="仿宋_GB2312"/>
                <w:sz w:val="28"/>
                <w:szCs w:val="28"/>
              </w:rPr>
            </w:pPr>
          </w:p>
        </w:tc>
        <w:tc>
          <w:tcPr>
            <w:tcW w:w="3049" w:type="dxa"/>
          </w:tcPr>
          <w:p w:rsidR="00E04D5E" w:rsidRPr="00DD4B0C" w:rsidRDefault="00E04D5E" w:rsidP="00DB40F9">
            <w:pPr>
              <w:jc w:val="center"/>
              <w:rPr>
                <w:rFonts w:ascii="仿宋_GB2312" w:eastAsia="仿宋_GB2312"/>
                <w:sz w:val="28"/>
                <w:szCs w:val="28"/>
              </w:rPr>
            </w:pPr>
          </w:p>
        </w:tc>
        <w:tc>
          <w:tcPr>
            <w:tcW w:w="1623" w:type="dxa"/>
          </w:tcPr>
          <w:p w:rsidR="00E04D5E" w:rsidRPr="00DD4B0C" w:rsidRDefault="00E04D5E" w:rsidP="00DB40F9">
            <w:pPr>
              <w:jc w:val="center"/>
              <w:rPr>
                <w:rFonts w:ascii="仿宋_GB2312" w:eastAsia="仿宋_GB2312"/>
                <w:sz w:val="28"/>
                <w:szCs w:val="28"/>
              </w:rPr>
            </w:pPr>
          </w:p>
        </w:tc>
        <w:tc>
          <w:tcPr>
            <w:tcW w:w="1624" w:type="dxa"/>
          </w:tcPr>
          <w:p w:rsidR="00E04D5E" w:rsidRPr="00DD4B0C" w:rsidRDefault="00E04D5E" w:rsidP="00DB40F9">
            <w:pPr>
              <w:jc w:val="center"/>
              <w:rPr>
                <w:rFonts w:ascii="仿宋_GB2312" w:eastAsia="仿宋_GB2312"/>
                <w:sz w:val="28"/>
                <w:szCs w:val="28"/>
              </w:rPr>
            </w:pPr>
          </w:p>
        </w:tc>
        <w:tc>
          <w:tcPr>
            <w:tcW w:w="1295" w:type="dxa"/>
          </w:tcPr>
          <w:p w:rsidR="00E04D5E" w:rsidRPr="00DD4B0C" w:rsidRDefault="00E04D5E" w:rsidP="00DB40F9">
            <w:pPr>
              <w:jc w:val="center"/>
              <w:rPr>
                <w:rFonts w:ascii="仿宋_GB2312" w:eastAsia="仿宋_GB2312"/>
                <w:sz w:val="28"/>
                <w:szCs w:val="28"/>
              </w:rPr>
            </w:pPr>
          </w:p>
        </w:tc>
      </w:tr>
      <w:tr w:rsidR="00E04D5E" w:rsidRPr="00457B47" w:rsidTr="00DB40F9">
        <w:trPr>
          <w:trHeight w:val="1548"/>
        </w:trPr>
        <w:tc>
          <w:tcPr>
            <w:tcW w:w="957" w:type="dxa"/>
          </w:tcPr>
          <w:p w:rsidR="00E04D5E" w:rsidRPr="00DD4B0C" w:rsidRDefault="00E04D5E" w:rsidP="00DB40F9">
            <w:pPr>
              <w:jc w:val="center"/>
              <w:rPr>
                <w:rFonts w:ascii="仿宋_GB2312" w:eastAsia="仿宋_GB2312"/>
                <w:sz w:val="28"/>
                <w:szCs w:val="28"/>
              </w:rPr>
            </w:pPr>
          </w:p>
        </w:tc>
        <w:tc>
          <w:tcPr>
            <w:tcW w:w="2430" w:type="dxa"/>
          </w:tcPr>
          <w:p w:rsidR="00E04D5E" w:rsidRPr="00DD4B0C" w:rsidRDefault="00E04D5E" w:rsidP="00DB40F9">
            <w:pPr>
              <w:jc w:val="center"/>
              <w:rPr>
                <w:rFonts w:ascii="仿宋_GB2312" w:eastAsia="仿宋_GB2312"/>
                <w:sz w:val="28"/>
                <w:szCs w:val="28"/>
              </w:rPr>
            </w:pPr>
          </w:p>
        </w:tc>
        <w:tc>
          <w:tcPr>
            <w:tcW w:w="1660" w:type="dxa"/>
          </w:tcPr>
          <w:p w:rsidR="00E04D5E" w:rsidRPr="00DD4B0C" w:rsidRDefault="00E04D5E" w:rsidP="00DB40F9">
            <w:pPr>
              <w:jc w:val="center"/>
              <w:rPr>
                <w:rFonts w:ascii="仿宋_GB2312" w:eastAsia="仿宋_GB2312"/>
                <w:sz w:val="28"/>
                <w:szCs w:val="28"/>
              </w:rPr>
            </w:pPr>
          </w:p>
        </w:tc>
        <w:tc>
          <w:tcPr>
            <w:tcW w:w="1468" w:type="dxa"/>
          </w:tcPr>
          <w:p w:rsidR="00E04D5E" w:rsidRPr="00DD4B0C" w:rsidRDefault="00E04D5E" w:rsidP="00DB40F9">
            <w:pPr>
              <w:jc w:val="center"/>
              <w:rPr>
                <w:rFonts w:ascii="仿宋_GB2312" w:eastAsia="仿宋_GB2312"/>
                <w:sz w:val="28"/>
                <w:szCs w:val="28"/>
              </w:rPr>
            </w:pPr>
          </w:p>
        </w:tc>
        <w:tc>
          <w:tcPr>
            <w:tcW w:w="3049" w:type="dxa"/>
          </w:tcPr>
          <w:p w:rsidR="00E04D5E" w:rsidRPr="00DD4B0C" w:rsidRDefault="00E04D5E" w:rsidP="00DB40F9">
            <w:pPr>
              <w:jc w:val="center"/>
              <w:rPr>
                <w:rFonts w:ascii="仿宋_GB2312" w:eastAsia="仿宋_GB2312"/>
                <w:sz w:val="28"/>
                <w:szCs w:val="28"/>
              </w:rPr>
            </w:pPr>
          </w:p>
        </w:tc>
        <w:tc>
          <w:tcPr>
            <w:tcW w:w="1623" w:type="dxa"/>
          </w:tcPr>
          <w:p w:rsidR="00E04D5E" w:rsidRPr="00DD4B0C" w:rsidRDefault="00E04D5E" w:rsidP="00DB40F9">
            <w:pPr>
              <w:jc w:val="center"/>
              <w:rPr>
                <w:rFonts w:ascii="仿宋_GB2312" w:eastAsia="仿宋_GB2312"/>
                <w:sz w:val="28"/>
                <w:szCs w:val="28"/>
              </w:rPr>
            </w:pPr>
          </w:p>
        </w:tc>
        <w:tc>
          <w:tcPr>
            <w:tcW w:w="1624" w:type="dxa"/>
          </w:tcPr>
          <w:p w:rsidR="00E04D5E" w:rsidRPr="00DD4B0C" w:rsidRDefault="00E04D5E" w:rsidP="00DB40F9">
            <w:pPr>
              <w:jc w:val="center"/>
              <w:rPr>
                <w:rFonts w:ascii="仿宋_GB2312" w:eastAsia="仿宋_GB2312"/>
                <w:sz w:val="28"/>
                <w:szCs w:val="28"/>
              </w:rPr>
            </w:pPr>
          </w:p>
        </w:tc>
        <w:tc>
          <w:tcPr>
            <w:tcW w:w="1295" w:type="dxa"/>
          </w:tcPr>
          <w:p w:rsidR="00E04D5E" w:rsidRPr="00DD4B0C" w:rsidRDefault="00E04D5E" w:rsidP="00DB40F9">
            <w:pPr>
              <w:jc w:val="center"/>
              <w:rPr>
                <w:rFonts w:ascii="仿宋_GB2312" w:eastAsia="仿宋_GB2312"/>
                <w:sz w:val="28"/>
                <w:szCs w:val="28"/>
              </w:rPr>
            </w:pPr>
          </w:p>
        </w:tc>
      </w:tr>
      <w:tr w:rsidR="00E04D5E" w:rsidRPr="00457B47" w:rsidTr="00DB40F9">
        <w:trPr>
          <w:trHeight w:val="1548"/>
        </w:trPr>
        <w:tc>
          <w:tcPr>
            <w:tcW w:w="957" w:type="dxa"/>
          </w:tcPr>
          <w:p w:rsidR="00E04D5E" w:rsidRPr="00DD4B0C" w:rsidRDefault="00E04D5E" w:rsidP="00DB40F9">
            <w:pPr>
              <w:jc w:val="center"/>
              <w:rPr>
                <w:rFonts w:ascii="仿宋_GB2312" w:eastAsia="仿宋_GB2312"/>
                <w:sz w:val="28"/>
                <w:szCs w:val="28"/>
              </w:rPr>
            </w:pPr>
          </w:p>
        </w:tc>
        <w:tc>
          <w:tcPr>
            <w:tcW w:w="2430" w:type="dxa"/>
          </w:tcPr>
          <w:p w:rsidR="00E04D5E" w:rsidRPr="00DD4B0C" w:rsidRDefault="00E04D5E" w:rsidP="00DB40F9">
            <w:pPr>
              <w:jc w:val="center"/>
              <w:rPr>
                <w:rFonts w:ascii="仿宋_GB2312" w:eastAsia="仿宋_GB2312"/>
                <w:sz w:val="28"/>
                <w:szCs w:val="28"/>
              </w:rPr>
            </w:pPr>
          </w:p>
        </w:tc>
        <w:tc>
          <w:tcPr>
            <w:tcW w:w="1660" w:type="dxa"/>
          </w:tcPr>
          <w:p w:rsidR="00E04D5E" w:rsidRPr="00DD4B0C" w:rsidRDefault="00E04D5E" w:rsidP="00DB40F9">
            <w:pPr>
              <w:jc w:val="center"/>
              <w:rPr>
                <w:rFonts w:ascii="仿宋_GB2312" w:eastAsia="仿宋_GB2312"/>
                <w:sz w:val="28"/>
                <w:szCs w:val="28"/>
              </w:rPr>
            </w:pPr>
          </w:p>
        </w:tc>
        <w:tc>
          <w:tcPr>
            <w:tcW w:w="1468" w:type="dxa"/>
          </w:tcPr>
          <w:p w:rsidR="00E04D5E" w:rsidRPr="00DD4B0C" w:rsidRDefault="00E04D5E" w:rsidP="00DB40F9">
            <w:pPr>
              <w:jc w:val="center"/>
              <w:rPr>
                <w:rFonts w:ascii="仿宋_GB2312" w:eastAsia="仿宋_GB2312"/>
                <w:sz w:val="28"/>
                <w:szCs w:val="28"/>
              </w:rPr>
            </w:pPr>
          </w:p>
        </w:tc>
        <w:tc>
          <w:tcPr>
            <w:tcW w:w="3049" w:type="dxa"/>
          </w:tcPr>
          <w:p w:rsidR="00E04D5E" w:rsidRPr="00DD4B0C" w:rsidRDefault="00E04D5E" w:rsidP="00DB40F9">
            <w:pPr>
              <w:jc w:val="center"/>
              <w:rPr>
                <w:rFonts w:ascii="仿宋_GB2312" w:eastAsia="仿宋_GB2312"/>
                <w:sz w:val="28"/>
                <w:szCs w:val="28"/>
              </w:rPr>
            </w:pPr>
          </w:p>
        </w:tc>
        <w:tc>
          <w:tcPr>
            <w:tcW w:w="1623" w:type="dxa"/>
          </w:tcPr>
          <w:p w:rsidR="00E04D5E" w:rsidRPr="00DD4B0C" w:rsidRDefault="00E04D5E" w:rsidP="00DB40F9">
            <w:pPr>
              <w:jc w:val="center"/>
              <w:rPr>
                <w:rFonts w:ascii="仿宋_GB2312" w:eastAsia="仿宋_GB2312"/>
                <w:sz w:val="28"/>
                <w:szCs w:val="28"/>
              </w:rPr>
            </w:pPr>
          </w:p>
        </w:tc>
        <w:tc>
          <w:tcPr>
            <w:tcW w:w="1624" w:type="dxa"/>
          </w:tcPr>
          <w:p w:rsidR="00E04D5E" w:rsidRPr="00DD4B0C" w:rsidRDefault="00E04D5E" w:rsidP="00DB40F9">
            <w:pPr>
              <w:jc w:val="center"/>
              <w:rPr>
                <w:rFonts w:ascii="仿宋_GB2312" w:eastAsia="仿宋_GB2312"/>
                <w:sz w:val="28"/>
                <w:szCs w:val="28"/>
              </w:rPr>
            </w:pPr>
          </w:p>
        </w:tc>
        <w:tc>
          <w:tcPr>
            <w:tcW w:w="1295" w:type="dxa"/>
          </w:tcPr>
          <w:p w:rsidR="00E04D5E" w:rsidRPr="00DD4B0C" w:rsidRDefault="00E04D5E" w:rsidP="00DB40F9">
            <w:pPr>
              <w:jc w:val="center"/>
              <w:rPr>
                <w:rFonts w:ascii="仿宋_GB2312" w:eastAsia="仿宋_GB2312"/>
                <w:sz w:val="28"/>
                <w:szCs w:val="28"/>
              </w:rPr>
            </w:pPr>
          </w:p>
        </w:tc>
      </w:tr>
    </w:tbl>
    <w:p w:rsidR="00E04D5E" w:rsidRPr="008F28B3" w:rsidRDefault="00E04D5E" w:rsidP="00E04D5E">
      <w:pPr>
        <w:spacing w:line="600" w:lineRule="exact"/>
        <w:ind w:firstLineChars="100" w:firstLine="320"/>
        <w:rPr>
          <w:rFonts w:ascii="黑体" w:eastAsia="黑体" w:hAnsi="黑体"/>
          <w:sz w:val="32"/>
          <w:szCs w:val="32"/>
        </w:rPr>
      </w:pPr>
      <w:r w:rsidRPr="008F28B3">
        <w:rPr>
          <w:rFonts w:ascii="黑体" w:eastAsia="黑体" w:hAnsi="黑体" w:hint="eastAsia"/>
          <w:sz w:val="32"/>
          <w:szCs w:val="32"/>
        </w:rPr>
        <w:t>填报单位：</w:t>
      </w:r>
      <w:r>
        <w:rPr>
          <w:rFonts w:ascii="黑体" w:eastAsia="黑体" w:hAnsi="黑体" w:hint="eastAsia"/>
          <w:sz w:val="32"/>
          <w:szCs w:val="32"/>
        </w:rPr>
        <w:t xml:space="preserve">                                                    填报时间：  年  月  日</w:t>
      </w:r>
    </w:p>
    <w:p w:rsidR="00E04D5E" w:rsidRPr="00E04D5E" w:rsidRDefault="00E04D5E" w:rsidP="00E04D5E">
      <w:pPr>
        <w:ind w:firstLineChars="100" w:firstLine="320"/>
        <w:rPr>
          <w:rFonts w:ascii="仿宋_GB2312" w:eastAsia="仿宋_GB2312"/>
          <w:sz w:val="32"/>
          <w:szCs w:val="32"/>
        </w:rPr>
      </w:pPr>
      <w:r w:rsidRPr="008F28B3">
        <w:rPr>
          <w:rFonts w:ascii="仿宋_GB2312" w:eastAsia="仿宋_GB2312" w:hint="eastAsia"/>
          <w:sz w:val="32"/>
          <w:szCs w:val="32"/>
        </w:rPr>
        <w:t xml:space="preserve">填报人：   </w:t>
      </w:r>
      <w:r>
        <w:rPr>
          <w:rFonts w:ascii="仿宋_GB2312" w:eastAsia="仿宋_GB2312" w:hint="eastAsia"/>
          <w:sz w:val="32"/>
          <w:szCs w:val="32"/>
        </w:rPr>
        <w:t xml:space="preserve"> </w:t>
      </w:r>
      <w:r w:rsidRPr="008F28B3">
        <w:rPr>
          <w:rFonts w:ascii="仿宋_GB2312" w:eastAsia="仿宋_GB2312" w:hint="eastAsia"/>
          <w:sz w:val="32"/>
          <w:szCs w:val="32"/>
        </w:rPr>
        <w:t xml:space="preserve">   </w:t>
      </w:r>
      <w:r>
        <w:rPr>
          <w:rFonts w:ascii="仿宋_GB2312" w:eastAsia="仿宋_GB2312" w:hint="eastAsia"/>
          <w:sz w:val="32"/>
          <w:szCs w:val="32"/>
        </w:rPr>
        <w:t xml:space="preserve">         </w:t>
      </w:r>
      <w:r w:rsidRPr="008F28B3">
        <w:rPr>
          <w:rFonts w:ascii="仿宋_GB2312" w:eastAsia="仿宋_GB2312" w:hint="eastAsia"/>
          <w:sz w:val="32"/>
          <w:szCs w:val="32"/>
        </w:rPr>
        <w:t xml:space="preserve">  联系电话：       </w:t>
      </w:r>
      <w:r>
        <w:rPr>
          <w:rFonts w:ascii="仿宋_GB2312" w:eastAsia="仿宋_GB2312" w:hint="eastAsia"/>
          <w:sz w:val="32"/>
          <w:szCs w:val="32"/>
        </w:rPr>
        <w:t xml:space="preserve">              </w:t>
      </w:r>
      <w:r w:rsidRPr="008F28B3">
        <w:rPr>
          <w:rFonts w:ascii="仿宋_GB2312" w:eastAsia="仿宋_GB2312" w:hint="eastAsia"/>
          <w:sz w:val="32"/>
          <w:szCs w:val="32"/>
        </w:rPr>
        <w:t xml:space="preserve">   审核人：</w:t>
      </w:r>
    </w:p>
    <w:p w:rsidR="00E04D5E" w:rsidRPr="00E04D5E" w:rsidRDefault="00E04D5E" w:rsidP="00E04D5E">
      <w:pPr>
        <w:jc w:val="center"/>
        <w:rPr>
          <w:rFonts w:ascii="方正小标宋简体" w:eastAsia="方正小标宋简体"/>
          <w:sz w:val="44"/>
          <w:szCs w:val="44"/>
        </w:rPr>
      </w:pPr>
      <w:r w:rsidRPr="00CC1F3A">
        <w:rPr>
          <w:rFonts w:ascii="方正小标宋简体" w:eastAsia="方正小标宋简体" w:hint="eastAsia"/>
          <w:sz w:val="44"/>
          <w:szCs w:val="44"/>
        </w:rPr>
        <w:lastRenderedPageBreak/>
        <w:t>企业安全生产责任事故信息统计表（表三）</w:t>
      </w:r>
    </w:p>
    <w:p w:rsidR="00E04D5E" w:rsidRDefault="00E04D5E" w:rsidP="00E04D5E">
      <w:pPr>
        <w:ind w:firstLineChars="200" w:firstLine="640"/>
        <w:rPr>
          <w:rFonts w:ascii="黑体" w:eastAsia="黑体" w:hAnsi="黑体"/>
          <w:sz w:val="32"/>
          <w:szCs w:val="32"/>
        </w:rPr>
      </w:pPr>
      <w:r w:rsidRPr="008F28B3">
        <w:rPr>
          <w:rFonts w:ascii="黑体" w:eastAsia="黑体" w:hAnsi="黑体" w:hint="eastAsia"/>
          <w:sz w:val="32"/>
          <w:szCs w:val="32"/>
        </w:rPr>
        <w:t>填报单位：</w:t>
      </w:r>
      <w:r>
        <w:rPr>
          <w:rFonts w:ascii="黑体" w:eastAsia="黑体" w:hAnsi="黑体" w:hint="eastAsia"/>
          <w:sz w:val="32"/>
          <w:szCs w:val="32"/>
        </w:rPr>
        <w:t xml:space="preserve">                                                      填报时间：</w:t>
      </w:r>
    </w:p>
    <w:p w:rsidR="00E04D5E" w:rsidRDefault="00E04D5E" w:rsidP="00D01316">
      <w:pPr>
        <w:ind w:firstLineChars="200" w:firstLine="640"/>
        <w:rPr>
          <w:rFonts w:ascii="仿宋_GB2312" w:eastAsia="仿宋_GB2312"/>
          <w:sz w:val="32"/>
          <w:szCs w:val="32"/>
        </w:rPr>
      </w:pPr>
      <w:r w:rsidRPr="008F28B3">
        <w:rPr>
          <w:rFonts w:ascii="仿宋_GB2312" w:eastAsia="仿宋_GB2312" w:hint="eastAsia"/>
          <w:sz w:val="32"/>
          <w:szCs w:val="32"/>
        </w:rPr>
        <w:t xml:space="preserve">填报人：   </w:t>
      </w:r>
      <w:r>
        <w:rPr>
          <w:rFonts w:ascii="仿宋_GB2312" w:eastAsia="仿宋_GB2312" w:hint="eastAsia"/>
          <w:sz w:val="32"/>
          <w:szCs w:val="32"/>
        </w:rPr>
        <w:t xml:space="preserve"> </w:t>
      </w:r>
      <w:r w:rsidRPr="008F28B3">
        <w:rPr>
          <w:rFonts w:ascii="仿宋_GB2312" w:eastAsia="仿宋_GB2312" w:hint="eastAsia"/>
          <w:sz w:val="32"/>
          <w:szCs w:val="32"/>
        </w:rPr>
        <w:t xml:space="preserve">     </w:t>
      </w:r>
      <w:r>
        <w:rPr>
          <w:rFonts w:ascii="仿宋_GB2312" w:eastAsia="仿宋_GB2312" w:hint="eastAsia"/>
          <w:sz w:val="32"/>
          <w:szCs w:val="32"/>
        </w:rPr>
        <w:t xml:space="preserve">        </w:t>
      </w:r>
      <w:r w:rsidRPr="008F28B3">
        <w:rPr>
          <w:rFonts w:ascii="仿宋_GB2312" w:eastAsia="仿宋_GB2312" w:hint="eastAsia"/>
          <w:sz w:val="32"/>
          <w:szCs w:val="32"/>
        </w:rPr>
        <w:t xml:space="preserve">联系电话：       </w:t>
      </w:r>
      <w:r>
        <w:rPr>
          <w:rFonts w:ascii="仿宋_GB2312" w:eastAsia="仿宋_GB2312" w:hint="eastAsia"/>
          <w:sz w:val="32"/>
          <w:szCs w:val="32"/>
        </w:rPr>
        <w:t xml:space="preserve">              </w:t>
      </w:r>
      <w:r w:rsidRPr="008F28B3">
        <w:rPr>
          <w:rFonts w:ascii="仿宋_GB2312" w:eastAsia="仿宋_GB2312" w:hint="eastAsia"/>
          <w:sz w:val="32"/>
          <w:szCs w:val="32"/>
        </w:rPr>
        <w:t xml:space="preserve">     审核人：</w:t>
      </w:r>
    </w:p>
    <w:tbl>
      <w:tblPr>
        <w:tblpPr w:leftFromText="180" w:rightFromText="180" w:vertAnchor="page" w:horzAnchor="margin" w:tblpY="43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3"/>
        <w:gridCol w:w="1761"/>
        <w:gridCol w:w="2440"/>
        <w:gridCol w:w="1557"/>
        <w:gridCol w:w="2085"/>
        <w:gridCol w:w="3469"/>
      </w:tblGrid>
      <w:tr w:rsidR="00D01316" w:rsidRPr="00DE3618" w:rsidTr="00D01316">
        <w:trPr>
          <w:trHeight w:val="842"/>
        </w:trPr>
        <w:tc>
          <w:tcPr>
            <w:tcW w:w="2263" w:type="dxa"/>
            <w:vAlign w:val="center"/>
          </w:tcPr>
          <w:p w:rsidR="00D01316" w:rsidRPr="00DD4B0C" w:rsidRDefault="00D01316" w:rsidP="00D01316">
            <w:pPr>
              <w:spacing w:line="300" w:lineRule="exact"/>
              <w:jc w:val="center"/>
              <w:rPr>
                <w:rFonts w:ascii="黑体" w:eastAsia="黑体" w:hAnsi="黑体"/>
                <w:sz w:val="28"/>
                <w:szCs w:val="28"/>
              </w:rPr>
            </w:pPr>
            <w:r w:rsidRPr="00DD4B0C">
              <w:rPr>
                <w:rFonts w:ascii="黑体" w:eastAsia="黑体" w:hAnsi="黑体" w:hint="eastAsia"/>
                <w:sz w:val="28"/>
                <w:szCs w:val="28"/>
              </w:rPr>
              <w:t>事故发生</w:t>
            </w:r>
          </w:p>
          <w:p w:rsidR="00D01316" w:rsidRPr="00DD4B0C" w:rsidRDefault="00D01316" w:rsidP="00D01316">
            <w:pPr>
              <w:spacing w:line="300" w:lineRule="exact"/>
              <w:jc w:val="center"/>
              <w:rPr>
                <w:rFonts w:ascii="黑体" w:eastAsia="黑体" w:hAnsi="黑体"/>
                <w:sz w:val="28"/>
                <w:szCs w:val="28"/>
              </w:rPr>
            </w:pPr>
            <w:r w:rsidRPr="00DD4B0C">
              <w:rPr>
                <w:rFonts w:ascii="黑体" w:eastAsia="黑体" w:hAnsi="黑体" w:hint="eastAsia"/>
                <w:sz w:val="28"/>
                <w:szCs w:val="28"/>
              </w:rPr>
              <w:t>企业名称</w:t>
            </w:r>
          </w:p>
        </w:tc>
        <w:tc>
          <w:tcPr>
            <w:tcW w:w="1761" w:type="dxa"/>
            <w:vAlign w:val="center"/>
          </w:tcPr>
          <w:p w:rsidR="00D01316" w:rsidRPr="00DD4B0C" w:rsidRDefault="00D01316" w:rsidP="00D01316">
            <w:pPr>
              <w:spacing w:line="300" w:lineRule="exact"/>
              <w:jc w:val="center"/>
              <w:rPr>
                <w:rFonts w:ascii="黑体" w:eastAsia="黑体" w:hAnsi="黑体"/>
                <w:sz w:val="28"/>
                <w:szCs w:val="28"/>
              </w:rPr>
            </w:pPr>
            <w:r w:rsidRPr="00DD4B0C">
              <w:rPr>
                <w:rFonts w:ascii="黑体" w:eastAsia="黑体" w:hAnsi="黑体" w:hint="eastAsia"/>
                <w:sz w:val="28"/>
                <w:szCs w:val="28"/>
              </w:rPr>
              <w:t>事故发生</w:t>
            </w:r>
          </w:p>
          <w:p w:rsidR="00D01316" w:rsidRPr="00DD4B0C" w:rsidRDefault="00D01316" w:rsidP="00D01316">
            <w:pPr>
              <w:spacing w:line="300" w:lineRule="exact"/>
              <w:jc w:val="center"/>
              <w:rPr>
                <w:rFonts w:ascii="黑体" w:eastAsia="黑体" w:hAnsi="黑体"/>
                <w:sz w:val="28"/>
                <w:szCs w:val="28"/>
              </w:rPr>
            </w:pPr>
            <w:r w:rsidRPr="00DD4B0C">
              <w:rPr>
                <w:rFonts w:ascii="黑体" w:eastAsia="黑体" w:hAnsi="黑体" w:hint="eastAsia"/>
                <w:sz w:val="28"/>
                <w:szCs w:val="28"/>
              </w:rPr>
              <w:t>时  间</w:t>
            </w:r>
          </w:p>
        </w:tc>
        <w:tc>
          <w:tcPr>
            <w:tcW w:w="2440" w:type="dxa"/>
            <w:vAlign w:val="center"/>
          </w:tcPr>
          <w:p w:rsidR="00D01316" w:rsidRPr="00DD4B0C" w:rsidRDefault="00D01316" w:rsidP="00D01316">
            <w:pPr>
              <w:spacing w:line="300" w:lineRule="exact"/>
              <w:jc w:val="center"/>
              <w:rPr>
                <w:rFonts w:ascii="黑体" w:eastAsia="黑体" w:hAnsi="黑体"/>
                <w:sz w:val="28"/>
                <w:szCs w:val="28"/>
              </w:rPr>
            </w:pPr>
            <w:r w:rsidRPr="00DD4B0C">
              <w:rPr>
                <w:rFonts w:ascii="黑体" w:eastAsia="黑体" w:hAnsi="黑体" w:hint="eastAsia"/>
                <w:sz w:val="28"/>
                <w:szCs w:val="28"/>
              </w:rPr>
              <w:t>统一社会信用代码</w:t>
            </w:r>
          </w:p>
        </w:tc>
        <w:tc>
          <w:tcPr>
            <w:tcW w:w="1557" w:type="dxa"/>
            <w:vAlign w:val="center"/>
          </w:tcPr>
          <w:p w:rsidR="00D01316" w:rsidRPr="00DD4B0C" w:rsidRDefault="00D01316" w:rsidP="00D01316">
            <w:pPr>
              <w:spacing w:line="300" w:lineRule="exact"/>
              <w:jc w:val="center"/>
              <w:rPr>
                <w:rFonts w:ascii="黑体" w:eastAsia="黑体" w:hAnsi="黑体"/>
                <w:sz w:val="28"/>
                <w:szCs w:val="28"/>
              </w:rPr>
            </w:pPr>
            <w:r w:rsidRPr="00DD4B0C">
              <w:rPr>
                <w:rFonts w:ascii="黑体" w:eastAsia="黑体" w:hAnsi="黑体" w:hint="eastAsia"/>
                <w:sz w:val="28"/>
                <w:szCs w:val="28"/>
              </w:rPr>
              <w:t>死亡人数</w:t>
            </w:r>
          </w:p>
        </w:tc>
        <w:tc>
          <w:tcPr>
            <w:tcW w:w="2085" w:type="dxa"/>
            <w:vAlign w:val="center"/>
          </w:tcPr>
          <w:p w:rsidR="00D01316" w:rsidRPr="00DD4B0C" w:rsidRDefault="00D01316" w:rsidP="00D01316">
            <w:pPr>
              <w:spacing w:line="300" w:lineRule="exact"/>
              <w:jc w:val="center"/>
              <w:rPr>
                <w:rFonts w:ascii="黑体" w:eastAsia="黑体" w:hAnsi="黑体"/>
                <w:sz w:val="28"/>
                <w:szCs w:val="28"/>
              </w:rPr>
            </w:pPr>
            <w:r w:rsidRPr="00DD4B0C">
              <w:rPr>
                <w:rFonts w:ascii="黑体" w:eastAsia="黑体" w:hAnsi="黑体" w:hint="eastAsia"/>
                <w:sz w:val="28"/>
                <w:szCs w:val="28"/>
              </w:rPr>
              <w:t>直接经济损失</w:t>
            </w:r>
          </w:p>
        </w:tc>
        <w:tc>
          <w:tcPr>
            <w:tcW w:w="3469" w:type="dxa"/>
            <w:vAlign w:val="center"/>
          </w:tcPr>
          <w:p w:rsidR="00D01316" w:rsidRPr="00DD4B0C" w:rsidRDefault="00D01316" w:rsidP="00D01316">
            <w:pPr>
              <w:spacing w:line="300" w:lineRule="exact"/>
              <w:jc w:val="center"/>
              <w:rPr>
                <w:rFonts w:ascii="黑体" w:eastAsia="黑体" w:hAnsi="黑体"/>
                <w:sz w:val="28"/>
                <w:szCs w:val="28"/>
              </w:rPr>
            </w:pPr>
            <w:r w:rsidRPr="00DD4B0C">
              <w:rPr>
                <w:rFonts w:ascii="黑体" w:eastAsia="黑体" w:hAnsi="黑体" w:hint="eastAsia"/>
                <w:sz w:val="28"/>
                <w:szCs w:val="28"/>
              </w:rPr>
              <w:t>处罚结果</w:t>
            </w:r>
          </w:p>
        </w:tc>
      </w:tr>
      <w:tr w:rsidR="00D01316" w:rsidRPr="00457B47" w:rsidTr="00D01316">
        <w:trPr>
          <w:trHeight w:val="1402"/>
        </w:trPr>
        <w:tc>
          <w:tcPr>
            <w:tcW w:w="2263" w:type="dxa"/>
          </w:tcPr>
          <w:p w:rsidR="00D01316" w:rsidRPr="00DD4B0C" w:rsidRDefault="00D01316" w:rsidP="00D01316">
            <w:pPr>
              <w:jc w:val="center"/>
              <w:rPr>
                <w:rFonts w:ascii="仿宋_GB2312" w:eastAsia="仿宋_GB2312"/>
                <w:sz w:val="28"/>
                <w:szCs w:val="28"/>
              </w:rPr>
            </w:pPr>
          </w:p>
        </w:tc>
        <w:tc>
          <w:tcPr>
            <w:tcW w:w="1761" w:type="dxa"/>
          </w:tcPr>
          <w:p w:rsidR="00D01316" w:rsidRPr="00DD4B0C" w:rsidRDefault="00D01316" w:rsidP="00D01316">
            <w:pPr>
              <w:jc w:val="center"/>
              <w:rPr>
                <w:rFonts w:ascii="仿宋_GB2312" w:eastAsia="仿宋_GB2312"/>
                <w:sz w:val="28"/>
                <w:szCs w:val="28"/>
              </w:rPr>
            </w:pPr>
          </w:p>
        </w:tc>
        <w:tc>
          <w:tcPr>
            <w:tcW w:w="2440" w:type="dxa"/>
          </w:tcPr>
          <w:p w:rsidR="00D01316" w:rsidRPr="00DD4B0C" w:rsidRDefault="00D01316" w:rsidP="00D01316">
            <w:pPr>
              <w:jc w:val="center"/>
              <w:rPr>
                <w:rFonts w:ascii="仿宋_GB2312" w:eastAsia="仿宋_GB2312"/>
                <w:sz w:val="28"/>
                <w:szCs w:val="28"/>
              </w:rPr>
            </w:pPr>
          </w:p>
        </w:tc>
        <w:tc>
          <w:tcPr>
            <w:tcW w:w="1557" w:type="dxa"/>
          </w:tcPr>
          <w:p w:rsidR="00D01316" w:rsidRPr="00DD4B0C" w:rsidRDefault="00D01316" w:rsidP="00D01316">
            <w:pPr>
              <w:jc w:val="center"/>
              <w:rPr>
                <w:rFonts w:ascii="仿宋_GB2312" w:eastAsia="仿宋_GB2312"/>
                <w:sz w:val="28"/>
                <w:szCs w:val="28"/>
              </w:rPr>
            </w:pPr>
          </w:p>
        </w:tc>
        <w:tc>
          <w:tcPr>
            <w:tcW w:w="2085" w:type="dxa"/>
          </w:tcPr>
          <w:p w:rsidR="00D01316" w:rsidRPr="00DD4B0C" w:rsidRDefault="00D01316" w:rsidP="00D01316">
            <w:pPr>
              <w:jc w:val="center"/>
              <w:rPr>
                <w:rFonts w:ascii="仿宋_GB2312" w:eastAsia="仿宋_GB2312"/>
                <w:sz w:val="28"/>
                <w:szCs w:val="28"/>
              </w:rPr>
            </w:pPr>
          </w:p>
        </w:tc>
        <w:tc>
          <w:tcPr>
            <w:tcW w:w="3469" w:type="dxa"/>
          </w:tcPr>
          <w:p w:rsidR="00D01316" w:rsidRPr="00DD4B0C" w:rsidRDefault="00D01316" w:rsidP="00D01316">
            <w:pPr>
              <w:jc w:val="center"/>
              <w:rPr>
                <w:rFonts w:ascii="仿宋_GB2312" w:eastAsia="仿宋_GB2312"/>
                <w:sz w:val="28"/>
                <w:szCs w:val="28"/>
              </w:rPr>
            </w:pPr>
          </w:p>
        </w:tc>
      </w:tr>
      <w:tr w:rsidR="00D01316" w:rsidRPr="00457B47" w:rsidTr="00D01316">
        <w:trPr>
          <w:trHeight w:val="1281"/>
        </w:trPr>
        <w:tc>
          <w:tcPr>
            <w:tcW w:w="2263" w:type="dxa"/>
          </w:tcPr>
          <w:p w:rsidR="00D01316" w:rsidRPr="00DD4B0C" w:rsidRDefault="00D01316" w:rsidP="00D01316">
            <w:pPr>
              <w:jc w:val="center"/>
              <w:rPr>
                <w:rFonts w:ascii="仿宋_GB2312" w:eastAsia="仿宋_GB2312"/>
                <w:sz w:val="28"/>
                <w:szCs w:val="28"/>
              </w:rPr>
            </w:pPr>
          </w:p>
        </w:tc>
        <w:tc>
          <w:tcPr>
            <w:tcW w:w="1761" w:type="dxa"/>
          </w:tcPr>
          <w:p w:rsidR="00D01316" w:rsidRPr="00DD4B0C" w:rsidRDefault="00D01316" w:rsidP="00D01316">
            <w:pPr>
              <w:jc w:val="center"/>
              <w:rPr>
                <w:rFonts w:ascii="仿宋_GB2312" w:eastAsia="仿宋_GB2312"/>
                <w:sz w:val="28"/>
                <w:szCs w:val="28"/>
              </w:rPr>
            </w:pPr>
          </w:p>
        </w:tc>
        <w:tc>
          <w:tcPr>
            <w:tcW w:w="2440" w:type="dxa"/>
          </w:tcPr>
          <w:p w:rsidR="00D01316" w:rsidRPr="00DD4B0C" w:rsidRDefault="00D01316" w:rsidP="00D01316">
            <w:pPr>
              <w:jc w:val="center"/>
              <w:rPr>
                <w:rFonts w:ascii="仿宋_GB2312" w:eastAsia="仿宋_GB2312"/>
                <w:sz w:val="28"/>
                <w:szCs w:val="28"/>
              </w:rPr>
            </w:pPr>
          </w:p>
        </w:tc>
        <w:tc>
          <w:tcPr>
            <w:tcW w:w="1557" w:type="dxa"/>
          </w:tcPr>
          <w:p w:rsidR="00D01316" w:rsidRPr="00DD4B0C" w:rsidRDefault="00D01316" w:rsidP="00D01316">
            <w:pPr>
              <w:jc w:val="center"/>
              <w:rPr>
                <w:rFonts w:ascii="仿宋_GB2312" w:eastAsia="仿宋_GB2312"/>
                <w:sz w:val="28"/>
                <w:szCs w:val="28"/>
              </w:rPr>
            </w:pPr>
          </w:p>
        </w:tc>
        <w:tc>
          <w:tcPr>
            <w:tcW w:w="2085" w:type="dxa"/>
          </w:tcPr>
          <w:p w:rsidR="00D01316" w:rsidRPr="00DD4B0C" w:rsidRDefault="00D01316" w:rsidP="00D01316">
            <w:pPr>
              <w:jc w:val="center"/>
              <w:rPr>
                <w:rFonts w:ascii="仿宋_GB2312" w:eastAsia="仿宋_GB2312"/>
                <w:sz w:val="28"/>
                <w:szCs w:val="28"/>
              </w:rPr>
            </w:pPr>
          </w:p>
        </w:tc>
        <w:tc>
          <w:tcPr>
            <w:tcW w:w="3469" w:type="dxa"/>
          </w:tcPr>
          <w:p w:rsidR="00D01316" w:rsidRPr="00DD4B0C" w:rsidRDefault="00D01316" w:rsidP="00D01316">
            <w:pPr>
              <w:jc w:val="center"/>
              <w:rPr>
                <w:rFonts w:ascii="仿宋_GB2312" w:eastAsia="仿宋_GB2312"/>
                <w:sz w:val="28"/>
                <w:szCs w:val="28"/>
              </w:rPr>
            </w:pPr>
          </w:p>
        </w:tc>
      </w:tr>
      <w:tr w:rsidR="00D01316" w:rsidRPr="00457B47" w:rsidTr="00D01316">
        <w:trPr>
          <w:trHeight w:val="1276"/>
        </w:trPr>
        <w:tc>
          <w:tcPr>
            <w:tcW w:w="2263" w:type="dxa"/>
          </w:tcPr>
          <w:p w:rsidR="00D01316" w:rsidRPr="00DD4B0C" w:rsidRDefault="00D01316" w:rsidP="00D01316">
            <w:pPr>
              <w:jc w:val="center"/>
              <w:rPr>
                <w:rFonts w:ascii="仿宋_GB2312" w:eastAsia="仿宋_GB2312"/>
                <w:sz w:val="28"/>
                <w:szCs w:val="28"/>
              </w:rPr>
            </w:pPr>
          </w:p>
        </w:tc>
        <w:tc>
          <w:tcPr>
            <w:tcW w:w="1761" w:type="dxa"/>
          </w:tcPr>
          <w:p w:rsidR="00D01316" w:rsidRPr="00DD4B0C" w:rsidRDefault="00D01316" w:rsidP="00D01316">
            <w:pPr>
              <w:jc w:val="center"/>
              <w:rPr>
                <w:rFonts w:ascii="仿宋_GB2312" w:eastAsia="仿宋_GB2312"/>
                <w:sz w:val="28"/>
                <w:szCs w:val="28"/>
              </w:rPr>
            </w:pPr>
          </w:p>
        </w:tc>
        <w:tc>
          <w:tcPr>
            <w:tcW w:w="2440" w:type="dxa"/>
          </w:tcPr>
          <w:p w:rsidR="00D01316" w:rsidRPr="00DD4B0C" w:rsidRDefault="00D01316" w:rsidP="00D01316">
            <w:pPr>
              <w:jc w:val="center"/>
              <w:rPr>
                <w:rFonts w:ascii="仿宋_GB2312" w:eastAsia="仿宋_GB2312"/>
                <w:sz w:val="28"/>
                <w:szCs w:val="28"/>
              </w:rPr>
            </w:pPr>
          </w:p>
        </w:tc>
        <w:tc>
          <w:tcPr>
            <w:tcW w:w="1557" w:type="dxa"/>
          </w:tcPr>
          <w:p w:rsidR="00D01316" w:rsidRPr="00DD4B0C" w:rsidRDefault="00D01316" w:rsidP="00D01316">
            <w:pPr>
              <w:jc w:val="center"/>
              <w:rPr>
                <w:rFonts w:ascii="仿宋_GB2312" w:eastAsia="仿宋_GB2312"/>
                <w:sz w:val="28"/>
                <w:szCs w:val="28"/>
              </w:rPr>
            </w:pPr>
          </w:p>
        </w:tc>
        <w:tc>
          <w:tcPr>
            <w:tcW w:w="2085" w:type="dxa"/>
          </w:tcPr>
          <w:p w:rsidR="00D01316" w:rsidRPr="00DD4B0C" w:rsidRDefault="00D01316" w:rsidP="00D01316">
            <w:pPr>
              <w:jc w:val="center"/>
              <w:rPr>
                <w:rFonts w:ascii="仿宋_GB2312" w:eastAsia="仿宋_GB2312"/>
                <w:sz w:val="28"/>
                <w:szCs w:val="28"/>
              </w:rPr>
            </w:pPr>
          </w:p>
        </w:tc>
        <w:tc>
          <w:tcPr>
            <w:tcW w:w="3469" w:type="dxa"/>
          </w:tcPr>
          <w:p w:rsidR="00D01316" w:rsidRPr="00DD4B0C" w:rsidRDefault="00D01316" w:rsidP="00D01316">
            <w:pPr>
              <w:jc w:val="center"/>
              <w:rPr>
                <w:rFonts w:ascii="仿宋_GB2312" w:eastAsia="仿宋_GB2312"/>
                <w:sz w:val="28"/>
                <w:szCs w:val="28"/>
              </w:rPr>
            </w:pPr>
          </w:p>
        </w:tc>
      </w:tr>
    </w:tbl>
    <w:p w:rsidR="00E04D5E" w:rsidRPr="00CC1F3A" w:rsidRDefault="00E04D5E" w:rsidP="00C762E2">
      <w:pPr>
        <w:spacing w:afterLines="50" w:line="800" w:lineRule="exact"/>
        <w:jc w:val="center"/>
        <w:rPr>
          <w:rFonts w:ascii="方正小标宋简体" w:eastAsia="方正小标宋简体"/>
          <w:sz w:val="44"/>
          <w:szCs w:val="44"/>
        </w:rPr>
      </w:pPr>
      <w:r w:rsidRPr="00CC1F3A">
        <w:rPr>
          <w:rFonts w:ascii="方正小标宋简体" w:eastAsia="方正小标宋简体" w:hint="eastAsia"/>
          <w:sz w:val="44"/>
          <w:szCs w:val="44"/>
        </w:rPr>
        <w:lastRenderedPageBreak/>
        <w:t>企安全生产标准化建设情况信息统计表（表四）</w:t>
      </w:r>
    </w:p>
    <w:tbl>
      <w:tblPr>
        <w:tblpPr w:leftFromText="180" w:rightFromText="180" w:vertAnchor="page" w:horzAnchor="margin" w:tblpY="32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7"/>
        <w:gridCol w:w="3761"/>
        <w:gridCol w:w="1999"/>
        <w:gridCol w:w="2139"/>
        <w:gridCol w:w="1976"/>
        <w:gridCol w:w="2994"/>
      </w:tblGrid>
      <w:tr w:rsidR="00E04D5E" w:rsidRPr="00DE3618" w:rsidTr="00DB40F9">
        <w:trPr>
          <w:trHeight w:val="785"/>
        </w:trPr>
        <w:tc>
          <w:tcPr>
            <w:tcW w:w="1237"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序号</w:t>
            </w:r>
          </w:p>
        </w:tc>
        <w:tc>
          <w:tcPr>
            <w:tcW w:w="3761"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企业名称</w:t>
            </w:r>
          </w:p>
        </w:tc>
        <w:tc>
          <w:tcPr>
            <w:tcW w:w="1999"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统一社会</w:t>
            </w:r>
          </w:p>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信用代码</w:t>
            </w:r>
          </w:p>
        </w:tc>
        <w:tc>
          <w:tcPr>
            <w:tcW w:w="2139"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标准化等级</w:t>
            </w:r>
          </w:p>
        </w:tc>
        <w:tc>
          <w:tcPr>
            <w:tcW w:w="1976"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未达标项扣分</w:t>
            </w:r>
          </w:p>
        </w:tc>
        <w:tc>
          <w:tcPr>
            <w:tcW w:w="2994"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有效期限</w:t>
            </w:r>
          </w:p>
        </w:tc>
      </w:tr>
      <w:tr w:rsidR="00E04D5E" w:rsidRPr="00457B47" w:rsidTr="00DB40F9">
        <w:trPr>
          <w:trHeight w:val="1548"/>
        </w:trPr>
        <w:tc>
          <w:tcPr>
            <w:tcW w:w="1237" w:type="dxa"/>
          </w:tcPr>
          <w:p w:rsidR="00E04D5E" w:rsidRPr="00DD4B0C" w:rsidRDefault="00E04D5E" w:rsidP="00DB40F9">
            <w:pPr>
              <w:jc w:val="center"/>
              <w:rPr>
                <w:rFonts w:ascii="仿宋_GB2312" w:eastAsia="仿宋_GB2312"/>
                <w:sz w:val="28"/>
                <w:szCs w:val="28"/>
              </w:rPr>
            </w:pPr>
          </w:p>
        </w:tc>
        <w:tc>
          <w:tcPr>
            <w:tcW w:w="3761" w:type="dxa"/>
          </w:tcPr>
          <w:p w:rsidR="00E04D5E" w:rsidRPr="00DD4B0C" w:rsidRDefault="00E04D5E" w:rsidP="00DB40F9">
            <w:pPr>
              <w:jc w:val="center"/>
              <w:rPr>
                <w:rFonts w:ascii="仿宋_GB2312" w:eastAsia="仿宋_GB2312"/>
                <w:sz w:val="28"/>
                <w:szCs w:val="28"/>
              </w:rPr>
            </w:pPr>
          </w:p>
        </w:tc>
        <w:tc>
          <w:tcPr>
            <w:tcW w:w="1999" w:type="dxa"/>
          </w:tcPr>
          <w:p w:rsidR="00E04D5E" w:rsidRPr="00DD4B0C" w:rsidRDefault="00E04D5E" w:rsidP="00DB40F9">
            <w:pPr>
              <w:jc w:val="center"/>
              <w:rPr>
                <w:rFonts w:ascii="仿宋_GB2312" w:eastAsia="仿宋_GB2312"/>
                <w:sz w:val="28"/>
                <w:szCs w:val="28"/>
              </w:rPr>
            </w:pPr>
          </w:p>
        </w:tc>
        <w:tc>
          <w:tcPr>
            <w:tcW w:w="2139" w:type="dxa"/>
          </w:tcPr>
          <w:p w:rsidR="00E04D5E" w:rsidRPr="00DD4B0C" w:rsidRDefault="00E04D5E" w:rsidP="00DB40F9">
            <w:pPr>
              <w:jc w:val="center"/>
              <w:rPr>
                <w:rFonts w:ascii="仿宋_GB2312" w:eastAsia="仿宋_GB2312"/>
                <w:sz w:val="28"/>
                <w:szCs w:val="28"/>
              </w:rPr>
            </w:pPr>
          </w:p>
        </w:tc>
        <w:tc>
          <w:tcPr>
            <w:tcW w:w="1976" w:type="dxa"/>
          </w:tcPr>
          <w:p w:rsidR="00E04D5E" w:rsidRPr="00DD4B0C" w:rsidRDefault="00E04D5E" w:rsidP="00DB40F9">
            <w:pPr>
              <w:jc w:val="center"/>
              <w:rPr>
                <w:rFonts w:ascii="仿宋_GB2312" w:eastAsia="仿宋_GB2312"/>
                <w:sz w:val="28"/>
                <w:szCs w:val="28"/>
              </w:rPr>
            </w:pPr>
          </w:p>
        </w:tc>
        <w:tc>
          <w:tcPr>
            <w:tcW w:w="2994" w:type="dxa"/>
          </w:tcPr>
          <w:p w:rsidR="00E04D5E" w:rsidRPr="00DD4B0C" w:rsidRDefault="00E04D5E" w:rsidP="00DB40F9">
            <w:pPr>
              <w:jc w:val="center"/>
              <w:rPr>
                <w:rFonts w:ascii="仿宋_GB2312" w:eastAsia="仿宋_GB2312"/>
                <w:sz w:val="28"/>
                <w:szCs w:val="28"/>
              </w:rPr>
            </w:pPr>
          </w:p>
        </w:tc>
      </w:tr>
      <w:tr w:rsidR="00E04D5E" w:rsidRPr="00457B47" w:rsidTr="00DB40F9">
        <w:trPr>
          <w:trHeight w:val="1548"/>
        </w:trPr>
        <w:tc>
          <w:tcPr>
            <w:tcW w:w="1237" w:type="dxa"/>
          </w:tcPr>
          <w:p w:rsidR="00E04D5E" w:rsidRPr="00DD4B0C" w:rsidRDefault="00E04D5E" w:rsidP="00DB40F9">
            <w:pPr>
              <w:jc w:val="center"/>
              <w:rPr>
                <w:rFonts w:ascii="仿宋_GB2312" w:eastAsia="仿宋_GB2312"/>
                <w:sz w:val="28"/>
                <w:szCs w:val="28"/>
              </w:rPr>
            </w:pPr>
          </w:p>
        </w:tc>
        <w:tc>
          <w:tcPr>
            <w:tcW w:w="3761" w:type="dxa"/>
          </w:tcPr>
          <w:p w:rsidR="00E04D5E" w:rsidRPr="00DD4B0C" w:rsidRDefault="00E04D5E" w:rsidP="00DB40F9">
            <w:pPr>
              <w:jc w:val="center"/>
              <w:rPr>
                <w:rFonts w:ascii="仿宋_GB2312" w:eastAsia="仿宋_GB2312"/>
                <w:sz w:val="28"/>
                <w:szCs w:val="28"/>
              </w:rPr>
            </w:pPr>
          </w:p>
        </w:tc>
        <w:tc>
          <w:tcPr>
            <w:tcW w:w="1999" w:type="dxa"/>
          </w:tcPr>
          <w:p w:rsidR="00E04D5E" w:rsidRPr="00DD4B0C" w:rsidRDefault="00E04D5E" w:rsidP="00DB40F9">
            <w:pPr>
              <w:jc w:val="center"/>
              <w:rPr>
                <w:rFonts w:ascii="仿宋_GB2312" w:eastAsia="仿宋_GB2312"/>
                <w:sz w:val="28"/>
                <w:szCs w:val="28"/>
              </w:rPr>
            </w:pPr>
          </w:p>
        </w:tc>
        <w:tc>
          <w:tcPr>
            <w:tcW w:w="2139" w:type="dxa"/>
          </w:tcPr>
          <w:p w:rsidR="00E04D5E" w:rsidRPr="00DD4B0C" w:rsidRDefault="00E04D5E" w:rsidP="00DB40F9">
            <w:pPr>
              <w:jc w:val="center"/>
              <w:rPr>
                <w:rFonts w:ascii="仿宋_GB2312" w:eastAsia="仿宋_GB2312"/>
                <w:sz w:val="28"/>
                <w:szCs w:val="28"/>
              </w:rPr>
            </w:pPr>
          </w:p>
        </w:tc>
        <w:tc>
          <w:tcPr>
            <w:tcW w:w="1976" w:type="dxa"/>
          </w:tcPr>
          <w:p w:rsidR="00E04D5E" w:rsidRPr="00DD4B0C" w:rsidRDefault="00E04D5E" w:rsidP="00DB40F9">
            <w:pPr>
              <w:jc w:val="center"/>
              <w:rPr>
                <w:rFonts w:ascii="仿宋_GB2312" w:eastAsia="仿宋_GB2312"/>
                <w:sz w:val="28"/>
                <w:szCs w:val="28"/>
              </w:rPr>
            </w:pPr>
          </w:p>
        </w:tc>
        <w:tc>
          <w:tcPr>
            <w:tcW w:w="2994" w:type="dxa"/>
          </w:tcPr>
          <w:p w:rsidR="00E04D5E" w:rsidRPr="00DD4B0C" w:rsidRDefault="00E04D5E" w:rsidP="00DB40F9">
            <w:pPr>
              <w:jc w:val="center"/>
              <w:rPr>
                <w:rFonts w:ascii="仿宋_GB2312" w:eastAsia="仿宋_GB2312"/>
                <w:sz w:val="28"/>
                <w:szCs w:val="28"/>
              </w:rPr>
            </w:pPr>
          </w:p>
        </w:tc>
      </w:tr>
      <w:tr w:rsidR="00E04D5E" w:rsidRPr="00457B47" w:rsidTr="00DB40F9">
        <w:trPr>
          <w:trHeight w:val="1548"/>
        </w:trPr>
        <w:tc>
          <w:tcPr>
            <w:tcW w:w="1237" w:type="dxa"/>
          </w:tcPr>
          <w:p w:rsidR="00E04D5E" w:rsidRPr="00DD4B0C" w:rsidRDefault="00E04D5E" w:rsidP="00DB40F9">
            <w:pPr>
              <w:jc w:val="center"/>
              <w:rPr>
                <w:rFonts w:ascii="仿宋_GB2312" w:eastAsia="仿宋_GB2312"/>
                <w:sz w:val="28"/>
                <w:szCs w:val="28"/>
              </w:rPr>
            </w:pPr>
          </w:p>
        </w:tc>
        <w:tc>
          <w:tcPr>
            <w:tcW w:w="3761" w:type="dxa"/>
          </w:tcPr>
          <w:p w:rsidR="00E04D5E" w:rsidRPr="00DD4B0C" w:rsidRDefault="00E04D5E" w:rsidP="00DB40F9">
            <w:pPr>
              <w:jc w:val="center"/>
              <w:rPr>
                <w:rFonts w:ascii="仿宋_GB2312" w:eastAsia="仿宋_GB2312"/>
                <w:sz w:val="28"/>
                <w:szCs w:val="28"/>
              </w:rPr>
            </w:pPr>
          </w:p>
        </w:tc>
        <w:tc>
          <w:tcPr>
            <w:tcW w:w="1999" w:type="dxa"/>
          </w:tcPr>
          <w:p w:rsidR="00E04D5E" w:rsidRPr="00DD4B0C" w:rsidRDefault="00E04D5E" w:rsidP="00DB40F9">
            <w:pPr>
              <w:jc w:val="center"/>
              <w:rPr>
                <w:rFonts w:ascii="仿宋_GB2312" w:eastAsia="仿宋_GB2312"/>
                <w:sz w:val="28"/>
                <w:szCs w:val="28"/>
              </w:rPr>
            </w:pPr>
          </w:p>
        </w:tc>
        <w:tc>
          <w:tcPr>
            <w:tcW w:w="2139" w:type="dxa"/>
          </w:tcPr>
          <w:p w:rsidR="00E04D5E" w:rsidRPr="00DD4B0C" w:rsidRDefault="00E04D5E" w:rsidP="00DB40F9">
            <w:pPr>
              <w:jc w:val="center"/>
              <w:rPr>
                <w:rFonts w:ascii="仿宋_GB2312" w:eastAsia="仿宋_GB2312"/>
                <w:sz w:val="28"/>
                <w:szCs w:val="28"/>
              </w:rPr>
            </w:pPr>
          </w:p>
        </w:tc>
        <w:tc>
          <w:tcPr>
            <w:tcW w:w="1976" w:type="dxa"/>
          </w:tcPr>
          <w:p w:rsidR="00E04D5E" w:rsidRPr="00DD4B0C" w:rsidRDefault="00E04D5E" w:rsidP="00DB40F9">
            <w:pPr>
              <w:jc w:val="center"/>
              <w:rPr>
                <w:rFonts w:ascii="仿宋_GB2312" w:eastAsia="仿宋_GB2312"/>
                <w:sz w:val="28"/>
                <w:szCs w:val="28"/>
              </w:rPr>
            </w:pPr>
          </w:p>
        </w:tc>
        <w:tc>
          <w:tcPr>
            <w:tcW w:w="2994" w:type="dxa"/>
          </w:tcPr>
          <w:p w:rsidR="00E04D5E" w:rsidRPr="00DD4B0C" w:rsidRDefault="00E04D5E" w:rsidP="00DB40F9">
            <w:pPr>
              <w:jc w:val="center"/>
              <w:rPr>
                <w:rFonts w:ascii="仿宋_GB2312" w:eastAsia="仿宋_GB2312"/>
                <w:sz w:val="28"/>
                <w:szCs w:val="28"/>
              </w:rPr>
            </w:pPr>
          </w:p>
        </w:tc>
      </w:tr>
    </w:tbl>
    <w:p w:rsidR="00E04D5E" w:rsidRPr="008F28B3" w:rsidRDefault="00E04D5E" w:rsidP="00E04D5E">
      <w:pPr>
        <w:spacing w:line="600" w:lineRule="exact"/>
        <w:ind w:firstLineChars="100" w:firstLine="320"/>
        <w:rPr>
          <w:rFonts w:ascii="黑体" w:eastAsia="黑体" w:hAnsi="黑体"/>
          <w:sz w:val="32"/>
          <w:szCs w:val="32"/>
        </w:rPr>
      </w:pPr>
      <w:r w:rsidRPr="008F28B3">
        <w:rPr>
          <w:rFonts w:ascii="黑体" w:eastAsia="黑体" w:hAnsi="黑体" w:hint="eastAsia"/>
          <w:sz w:val="32"/>
          <w:szCs w:val="32"/>
        </w:rPr>
        <w:t>填报单位：</w:t>
      </w:r>
      <w:r>
        <w:rPr>
          <w:rFonts w:ascii="黑体" w:eastAsia="黑体" w:hAnsi="黑体" w:hint="eastAsia"/>
          <w:sz w:val="32"/>
          <w:szCs w:val="32"/>
        </w:rPr>
        <w:t xml:space="preserve">                         </w:t>
      </w:r>
      <w:r w:rsidR="00D01316">
        <w:rPr>
          <w:rFonts w:ascii="黑体" w:eastAsia="黑体" w:hAnsi="黑体" w:hint="eastAsia"/>
          <w:sz w:val="32"/>
          <w:szCs w:val="32"/>
        </w:rPr>
        <w:t xml:space="preserve">                        </w:t>
      </w:r>
      <w:r>
        <w:rPr>
          <w:rFonts w:ascii="黑体" w:eastAsia="黑体" w:hAnsi="黑体" w:hint="eastAsia"/>
          <w:sz w:val="32"/>
          <w:szCs w:val="32"/>
        </w:rPr>
        <w:t>填报时间：</w:t>
      </w:r>
    </w:p>
    <w:p w:rsidR="00E04D5E" w:rsidRPr="008F28B3" w:rsidRDefault="00E04D5E" w:rsidP="00E04D5E">
      <w:pPr>
        <w:ind w:firstLineChars="100" w:firstLine="320"/>
        <w:rPr>
          <w:rFonts w:ascii="黑体" w:eastAsia="黑体" w:hAnsi="黑体"/>
          <w:sz w:val="32"/>
          <w:szCs w:val="32"/>
        </w:rPr>
      </w:pPr>
      <w:r w:rsidRPr="008F28B3">
        <w:rPr>
          <w:rFonts w:ascii="仿宋_GB2312" w:eastAsia="仿宋_GB2312" w:hint="eastAsia"/>
          <w:sz w:val="32"/>
          <w:szCs w:val="32"/>
        </w:rPr>
        <w:t xml:space="preserve">填报人：   </w:t>
      </w:r>
      <w:r>
        <w:rPr>
          <w:rFonts w:ascii="仿宋_GB2312" w:eastAsia="仿宋_GB2312" w:hint="eastAsia"/>
          <w:sz w:val="32"/>
          <w:szCs w:val="32"/>
        </w:rPr>
        <w:t xml:space="preserve"> </w:t>
      </w:r>
      <w:r w:rsidRPr="008F28B3">
        <w:rPr>
          <w:rFonts w:ascii="仿宋_GB2312" w:eastAsia="仿宋_GB2312" w:hint="eastAsia"/>
          <w:sz w:val="32"/>
          <w:szCs w:val="32"/>
        </w:rPr>
        <w:t xml:space="preserve">    </w:t>
      </w:r>
      <w:r>
        <w:rPr>
          <w:rFonts w:ascii="仿宋_GB2312" w:eastAsia="仿宋_GB2312" w:hint="eastAsia"/>
          <w:sz w:val="32"/>
          <w:szCs w:val="32"/>
        </w:rPr>
        <w:t xml:space="preserve">        </w:t>
      </w:r>
      <w:r w:rsidRPr="008F28B3">
        <w:rPr>
          <w:rFonts w:ascii="仿宋_GB2312" w:eastAsia="仿宋_GB2312" w:hint="eastAsia"/>
          <w:sz w:val="32"/>
          <w:szCs w:val="32"/>
        </w:rPr>
        <w:t xml:space="preserve"> 联系电话：       </w:t>
      </w:r>
      <w:r>
        <w:rPr>
          <w:rFonts w:ascii="仿宋_GB2312" w:eastAsia="仿宋_GB2312" w:hint="eastAsia"/>
          <w:sz w:val="32"/>
          <w:szCs w:val="32"/>
        </w:rPr>
        <w:t xml:space="preserve">            </w:t>
      </w:r>
      <w:r w:rsidRPr="008F28B3">
        <w:rPr>
          <w:rFonts w:ascii="仿宋_GB2312" w:eastAsia="仿宋_GB2312" w:hint="eastAsia"/>
          <w:sz w:val="32"/>
          <w:szCs w:val="32"/>
        </w:rPr>
        <w:t xml:space="preserve">     审核人：</w:t>
      </w:r>
    </w:p>
    <w:p w:rsidR="00E04D5E" w:rsidRPr="00CC1F3A" w:rsidRDefault="00E04D5E" w:rsidP="00C762E2">
      <w:pPr>
        <w:spacing w:afterLines="50" w:line="800" w:lineRule="exact"/>
        <w:jc w:val="center"/>
        <w:rPr>
          <w:rFonts w:ascii="方正小标宋简体" w:eastAsia="方正小标宋简体"/>
          <w:sz w:val="44"/>
          <w:szCs w:val="44"/>
        </w:rPr>
      </w:pPr>
      <w:r w:rsidRPr="00CC1F3A">
        <w:rPr>
          <w:rFonts w:ascii="方正小标宋简体" w:eastAsia="方正小标宋简体" w:hint="eastAsia"/>
          <w:sz w:val="44"/>
          <w:szCs w:val="44"/>
        </w:rPr>
        <w:lastRenderedPageBreak/>
        <w:t>企业生产安全隐患排查体系建设综合评定信息统计表（表五）</w:t>
      </w:r>
    </w:p>
    <w:tbl>
      <w:tblPr>
        <w:tblpPr w:leftFromText="180" w:rightFromText="180" w:vertAnchor="page" w:horzAnchor="margin" w:tblpY="3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8"/>
        <w:gridCol w:w="4069"/>
        <w:gridCol w:w="3274"/>
        <w:gridCol w:w="3159"/>
        <w:gridCol w:w="2366"/>
      </w:tblGrid>
      <w:tr w:rsidR="00E04D5E" w:rsidRPr="00DE3618" w:rsidTr="00DB40F9">
        <w:trPr>
          <w:trHeight w:val="785"/>
        </w:trPr>
        <w:tc>
          <w:tcPr>
            <w:tcW w:w="1238"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序号</w:t>
            </w:r>
          </w:p>
        </w:tc>
        <w:tc>
          <w:tcPr>
            <w:tcW w:w="4069"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企业名称</w:t>
            </w:r>
          </w:p>
        </w:tc>
        <w:tc>
          <w:tcPr>
            <w:tcW w:w="3274"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统一社会信用代码</w:t>
            </w:r>
          </w:p>
        </w:tc>
        <w:tc>
          <w:tcPr>
            <w:tcW w:w="3159"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隐患排查治理体系建设</w:t>
            </w:r>
          </w:p>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评定得分</w:t>
            </w:r>
          </w:p>
        </w:tc>
        <w:tc>
          <w:tcPr>
            <w:tcW w:w="2366"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评定时间</w:t>
            </w:r>
          </w:p>
        </w:tc>
      </w:tr>
      <w:tr w:rsidR="00E04D5E" w:rsidRPr="00457B47" w:rsidTr="00DB40F9">
        <w:trPr>
          <w:trHeight w:val="1548"/>
        </w:trPr>
        <w:tc>
          <w:tcPr>
            <w:tcW w:w="1238" w:type="dxa"/>
          </w:tcPr>
          <w:p w:rsidR="00E04D5E" w:rsidRPr="00DD4B0C" w:rsidRDefault="00E04D5E" w:rsidP="00DB40F9">
            <w:pPr>
              <w:jc w:val="center"/>
              <w:rPr>
                <w:rFonts w:ascii="仿宋_GB2312" w:eastAsia="仿宋_GB2312"/>
                <w:sz w:val="28"/>
                <w:szCs w:val="28"/>
              </w:rPr>
            </w:pPr>
          </w:p>
        </w:tc>
        <w:tc>
          <w:tcPr>
            <w:tcW w:w="4069" w:type="dxa"/>
          </w:tcPr>
          <w:p w:rsidR="00E04D5E" w:rsidRPr="00DD4B0C" w:rsidRDefault="00E04D5E" w:rsidP="00DB40F9">
            <w:pPr>
              <w:jc w:val="center"/>
              <w:rPr>
                <w:rFonts w:ascii="仿宋_GB2312" w:eastAsia="仿宋_GB2312"/>
                <w:sz w:val="28"/>
                <w:szCs w:val="28"/>
              </w:rPr>
            </w:pPr>
          </w:p>
        </w:tc>
        <w:tc>
          <w:tcPr>
            <w:tcW w:w="3274" w:type="dxa"/>
          </w:tcPr>
          <w:p w:rsidR="00E04D5E" w:rsidRPr="00DD4B0C" w:rsidRDefault="00E04D5E" w:rsidP="00DB40F9">
            <w:pPr>
              <w:jc w:val="center"/>
              <w:rPr>
                <w:rFonts w:ascii="仿宋_GB2312" w:eastAsia="仿宋_GB2312"/>
                <w:sz w:val="28"/>
                <w:szCs w:val="28"/>
              </w:rPr>
            </w:pPr>
          </w:p>
        </w:tc>
        <w:tc>
          <w:tcPr>
            <w:tcW w:w="3159" w:type="dxa"/>
          </w:tcPr>
          <w:p w:rsidR="00E04D5E" w:rsidRPr="00DD4B0C" w:rsidRDefault="00E04D5E" w:rsidP="00DB40F9">
            <w:pPr>
              <w:jc w:val="center"/>
              <w:rPr>
                <w:rFonts w:ascii="仿宋_GB2312" w:eastAsia="仿宋_GB2312"/>
                <w:sz w:val="28"/>
                <w:szCs w:val="28"/>
              </w:rPr>
            </w:pPr>
          </w:p>
        </w:tc>
        <w:tc>
          <w:tcPr>
            <w:tcW w:w="2366" w:type="dxa"/>
          </w:tcPr>
          <w:p w:rsidR="00E04D5E" w:rsidRPr="00DD4B0C" w:rsidRDefault="00E04D5E" w:rsidP="00DB40F9">
            <w:pPr>
              <w:jc w:val="center"/>
              <w:rPr>
                <w:rFonts w:ascii="仿宋_GB2312" w:eastAsia="仿宋_GB2312"/>
                <w:sz w:val="28"/>
                <w:szCs w:val="28"/>
              </w:rPr>
            </w:pPr>
          </w:p>
        </w:tc>
      </w:tr>
      <w:tr w:rsidR="00E04D5E" w:rsidRPr="00457B47" w:rsidTr="00DB40F9">
        <w:trPr>
          <w:trHeight w:val="1548"/>
        </w:trPr>
        <w:tc>
          <w:tcPr>
            <w:tcW w:w="1238" w:type="dxa"/>
          </w:tcPr>
          <w:p w:rsidR="00E04D5E" w:rsidRPr="00DD4B0C" w:rsidRDefault="00E04D5E" w:rsidP="00DB40F9">
            <w:pPr>
              <w:jc w:val="center"/>
              <w:rPr>
                <w:rFonts w:ascii="仿宋_GB2312" w:eastAsia="仿宋_GB2312"/>
                <w:sz w:val="28"/>
                <w:szCs w:val="28"/>
              </w:rPr>
            </w:pPr>
          </w:p>
        </w:tc>
        <w:tc>
          <w:tcPr>
            <w:tcW w:w="4069" w:type="dxa"/>
          </w:tcPr>
          <w:p w:rsidR="00E04D5E" w:rsidRPr="00DD4B0C" w:rsidRDefault="00E04D5E" w:rsidP="00DB40F9">
            <w:pPr>
              <w:jc w:val="center"/>
              <w:rPr>
                <w:rFonts w:ascii="仿宋_GB2312" w:eastAsia="仿宋_GB2312"/>
                <w:sz w:val="28"/>
                <w:szCs w:val="28"/>
              </w:rPr>
            </w:pPr>
          </w:p>
        </w:tc>
        <w:tc>
          <w:tcPr>
            <w:tcW w:w="3274" w:type="dxa"/>
          </w:tcPr>
          <w:p w:rsidR="00E04D5E" w:rsidRPr="00DD4B0C" w:rsidRDefault="00E04D5E" w:rsidP="00DB40F9">
            <w:pPr>
              <w:jc w:val="center"/>
              <w:rPr>
                <w:rFonts w:ascii="仿宋_GB2312" w:eastAsia="仿宋_GB2312"/>
                <w:sz w:val="28"/>
                <w:szCs w:val="28"/>
              </w:rPr>
            </w:pPr>
          </w:p>
        </w:tc>
        <w:tc>
          <w:tcPr>
            <w:tcW w:w="3159" w:type="dxa"/>
          </w:tcPr>
          <w:p w:rsidR="00E04D5E" w:rsidRPr="00DD4B0C" w:rsidRDefault="00E04D5E" w:rsidP="00DB40F9">
            <w:pPr>
              <w:jc w:val="center"/>
              <w:rPr>
                <w:rFonts w:ascii="仿宋_GB2312" w:eastAsia="仿宋_GB2312"/>
                <w:sz w:val="28"/>
                <w:szCs w:val="28"/>
              </w:rPr>
            </w:pPr>
          </w:p>
        </w:tc>
        <w:tc>
          <w:tcPr>
            <w:tcW w:w="2366" w:type="dxa"/>
          </w:tcPr>
          <w:p w:rsidR="00E04D5E" w:rsidRPr="00DD4B0C" w:rsidRDefault="00E04D5E" w:rsidP="00DB40F9">
            <w:pPr>
              <w:jc w:val="center"/>
              <w:rPr>
                <w:rFonts w:ascii="仿宋_GB2312" w:eastAsia="仿宋_GB2312"/>
                <w:sz w:val="28"/>
                <w:szCs w:val="28"/>
              </w:rPr>
            </w:pPr>
          </w:p>
        </w:tc>
      </w:tr>
      <w:tr w:rsidR="00E04D5E" w:rsidRPr="00457B47" w:rsidTr="00DB40F9">
        <w:trPr>
          <w:trHeight w:val="1548"/>
        </w:trPr>
        <w:tc>
          <w:tcPr>
            <w:tcW w:w="1238" w:type="dxa"/>
          </w:tcPr>
          <w:p w:rsidR="00E04D5E" w:rsidRPr="00DD4B0C" w:rsidRDefault="00E04D5E" w:rsidP="00DB40F9">
            <w:pPr>
              <w:jc w:val="center"/>
              <w:rPr>
                <w:rFonts w:ascii="仿宋_GB2312" w:eastAsia="仿宋_GB2312"/>
                <w:sz w:val="28"/>
                <w:szCs w:val="28"/>
              </w:rPr>
            </w:pPr>
          </w:p>
        </w:tc>
        <w:tc>
          <w:tcPr>
            <w:tcW w:w="4069" w:type="dxa"/>
          </w:tcPr>
          <w:p w:rsidR="00E04D5E" w:rsidRPr="00DD4B0C" w:rsidRDefault="00E04D5E" w:rsidP="00DB40F9">
            <w:pPr>
              <w:jc w:val="center"/>
              <w:rPr>
                <w:rFonts w:ascii="仿宋_GB2312" w:eastAsia="仿宋_GB2312"/>
                <w:sz w:val="28"/>
                <w:szCs w:val="28"/>
              </w:rPr>
            </w:pPr>
          </w:p>
        </w:tc>
        <w:tc>
          <w:tcPr>
            <w:tcW w:w="3274" w:type="dxa"/>
          </w:tcPr>
          <w:p w:rsidR="00E04D5E" w:rsidRPr="00DD4B0C" w:rsidRDefault="00E04D5E" w:rsidP="00DB40F9">
            <w:pPr>
              <w:jc w:val="center"/>
              <w:rPr>
                <w:rFonts w:ascii="仿宋_GB2312" w:eastAsia="仿宋_GB2312"/>
                <w:sz w:val="28"/>
                <w:szCs w:val="28"/>
              </w:rPr>
            </w:pPr>
          </w:p>
        </w:tc>
        <w:tc>
          <w:tcPr>
            <w:tcW w:w="3159" w:type="dxa"/>
          </w:tcPr>
          <w:p w:rsidR="00E04D5E" w:rsidRPr="00DD4B0C" w:rsidRDefault="00E04D5E" w:rsidP="00DB40F9">
            <w:pPr>
              <w:jc w:val="center"/>
              <w:rPr>
                <w:rFonts w:ascii="仿宋_GB2312" w:eastAsia="仿宋_GB2312"/>
                <w:sz w:val="28"/>
                <w:szCs w:val="28"/>
              </w:rPr>
            </w:pPr>
          </w:p>
        </w:tc>
        <w:tc>
          <w:tcPr>
            <w:tcW w:w="2366" w:type="dxa"/>
          </w:tcPr>
          <w:p w:rsidR="00E04D5E" w:rsidRPr="00DD4B0C" w:rsidRDefault="00E04D5E" w:rsidP="00DB40F9">
            <w:pPr>
              <w:jc w:val="center"/>
              <w:rPr>
                <w:rFonts w:ascii="仿宋_GB2312" w:eastAsia="仿宋_GB2312"/>
                <w:sz w:val="28"/>
                <w:szCs w:val="28"/>
              </w:rPr>
            </w:pPr>
          </w:p>
        </w:tc>
      </w:tr>
    </w:tbl>
    <w:p w:rsidR="00E04D5E" w:rsidRPr="008F28B3" w:rsidRDefault="00E04D5E" w:rsidP="00E04D5E">
      <w:pPr>
        <w:spacing w:line="600" w:lineRule="exact"/>
        <w:ind w:firstLineChars="100" w:firstLine="320"/>
        <w:rPr>
          <w:rFonts w:ascii="黑体" w:eastAsia="黑体" w:hAnsi="黑体"/>
          <w:sz w:val="32"/>
          <w:szCs w:val="32"/>
        </w:rPr>
      </w:pPr>
      <w:r w:rsidRPr="008F28B3">
        <w:rPr>
          <w:rFonts w:ascii="黑体" w:eastAsia="黑体" w:hAnsi="黑体" w:hint="eastAsia"/>
          <w:sz w:val="32"/>
          <w:szCs w:val="32"/>
        </w:rPr>
        <w:t>填报单位：</w:t>
      </w:r>
      <w:r>
        <w:rPr>
          <w:rFonts w:ascii="黑体" w:eastAsia="黑体" w:hAnsi="黑体" w:hint="eastAsia"/>
          <w:sz w:val="32"/>
          <w:szCs w:val="32"/>
        </w:rPr>
        <w:t xml:space="preserve">                                         填报时间：  年   月   日</w:t>
      </w:r>
    </w:p>
    <w:p w:rsidR="00E04D5E" w:rsidRPr="008F28B3" w:rsidRDefault="00E04D5E" w:rsidP="00E04D5E">
      <w:pPr>
        <w:ind w:firstLineChars="100" w:firstLine="320"/>
        <w:rPr>
          <w:rFonts w:ascii="黑体" w:eastAsia="黑体" w:hAnsi="黑体"/>
          <w:sz w:val="32"/>
          <w:szCs w:val="32"/>
        </w:rPr>
      </w:pPr>
      <w:r w:rsidRPr="008F28B3">
        <w:rPr>
          <w:rFonts w:ascii="仿宋_GB2312" w:eastAsia="仿宋_GB2312" w:hint="eastAsia"/>
          <w:sz w:val="32"/>
          <w:szCs w:val="32"/>
        </w:rPr>
        <w:t xml:space="preserve">填报人：   </w:t>
      </w:r>
      <w:r>
        <w:rPr>
          <w:rFonts w:ascii="仿宋_GB2312" w:eastAsia="仿宋_GB2312" w:hint="eastAsia"/>
          <w:sz w:val="32"/>
          <w:szCs w:val="32"/>
        </w:rPr>
        <w:t xml:space="preserve"> </w:t>
      </w:r>
      <w:r w:rsidRPr="008F28B3">
        <w:rPr>
          <w:rFonts w:ascii="仿宋_GB2312" w:eastAsia="仿宋_GB2312" w:hint="eastAsia"/>
          <w:sz w:val="32"/>
          <w:szCs w:val="32"/>
        </w:rPr>
        <w:t xml:space="preserve">     联系电话：       </w:t>
      </w:r>
      <w:r>
        <w:rPr>
          <w:rFonts w:ascii="仿宋_GB2312" w:eastAsia="仿宋_GB2312" w:hint="eastAsia"/>
          <w:sz w:val="32"/>
          <w:szCs w:val="32"/>
        </w:rPr>
        <w:t xml:space="preserve">              </w:t>
      </w:r>
      <w:r w:rsidRPr="008F28B3">
        <w:rPr>
          <w:rFonts w:ascii="仿宋_GB2312" w:eastAsia="仿宋_GB2312" w:hint="eastAsia"/>
          <w:sz w:val="32"/>
          <w:szCs w:val="32"/>
        </w:rPr>
        <w:t xml:space="preserve">         </w:t>
      </w:r>
      <w:r>
        <w:rPr>
          <w:rFonts w:ascii="仿宋_GB2312" w:eastAsia="仿宋_GB2312" w:hint="eastAsia"/>
          <w:sz w:val="32"/>
          <w:szCs w:val="32"/>
        </w:rPr>
        <w:t xml:space="preserve">    </w:t>
      </w:r>
      <w:r w:rsidRPr="008F28B3">
        <w:rPr>
          <w:rFonts w:ascii="仿宋_GB2312" w:eastAsia="仿宋_GB2312" w:hint="eastAsia"/>
          <w:sz w:val="32"/>
          <w:szCs w:val="32"/>
        </w:rPr>
        <w:t xml:space="preserve">      审核人：</w:t>
      </w:r>
    </w:p>
    <w:p w:rsidR="00E04D5E" w:rsidRPr="00CC1F3A" w:rsidRDefault="00E04D5E" w:rsidP="00C762E2">
      <w:pPr>
        <w:spacing w:afterLines="50" w:line="800" w:lineRule="exact"/>
        <w:jc w:val="center"/>
        <w:rPr>
          <w:rFonts w:ascii="方正小标宋简体" w:eastAsia="方正小标宋简体"/>
          <w:sz w:val="44"/>
          <w:szCs w:val="44"/>
        </w:rPr>
      </w:pPr>
      <w:r w:rsidRPr="00CC1F3A">
        <w:rPr>
          <w:rFonts w:ascii="方正小标宋简体" w:eastAsia="方正小标宋简体" w:hint="eastAsia"/>
          <w:sz w:val="44"/>
          <w:szCs w:val="44"/>
        </w:rPr>
        <w:lastRenderedPageBreak/>
        <w:t>企业安全生产责任险投保情况信息统计表</w:t>
      </w:r>
      <w:r>
        <w:rPr>
          <w:rFonts w:ascii="方正小标宋简体" w:eastAsia="方正小标宋简体" w:hint="eastAsia"/>
          <w:sz w:val="44"/>
          <w:szCs w:val="44"/>
        </w:rPr>
        <w:t>（表六）</w:t>
      </w:r>
    </w:p>
    <w:tbl>
      <w:tblPr>
        <w:tblpPr w:leftFromText="180" w:rightFromText="180" w:vertAnchor="page" w:horzAnchor="margin" w:tblpY="33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3228"/>
        <w:gridCol w:w="2689"/>
        <w:gridCol w:w="3637"/>
        <w:gridCol w:w="3519"/>
      </w:tblGrid>
      <w:tr w:rsidR="00E04D5E" w:rsidRPr="00DE3618" w:rsidTr="00DB40F9">
        <w:trPr>
          <w:trHeight w:val="785"/>
        </w:trPr>
        <w:tc>
          <w:tcPr>
            <w:tcW w:w="1101"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序号</w:t>
            </w:r>
          </w:p>
        </w:tc>
        <w:tc>
          <w:tcPr>
            <w:tcW w:w="3228"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企业名称</w:t>
            </w:r>
          </w:p>
        </w:tc>
        <w:tc>
          <w:tcPr>
            <w:tcW w:w="2689"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统一社会信用代码</w:t>
            </w:r>
          </w:p>
        </w:tc>
        <w:tc>
          <w:tcPr>
            <w:tcW w:w="3637"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投保安全生产责任险合同号</w:t>
            </w:r>
          </w:p>
        </w:tc>
        <w:tc>
          <w:tcPr>
            <w:tcW w:w="3519"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投保有效期限</w:t>
            </w:r>
          </w:p>
        </w:tc>
      </w:tr>
      <w:tr w:rsidR="00E04D5E" w:rsidRPr="00457B47" w:rsidTr="00DB40F9">
        <w:trPr>
          <w:trHeight w:val="1548"/>
        </w:trPr>
        <w:tc>
          <w:tcPr>
            <w:tcW w:w="1101" w:type="dxa"/>
          </w:tcPr>
          <w:p w:rsidR="00E04D5E" w:rsidRPr="00DD4B0C" w:rsidRDefault="00E04D5E" w:rsidP="00DB40F9">
            <w:pPr>
              <w:jc w:val="center"/>
              <w:rPr>
                <w:rFonts w:ascii="仿宋_GB2312" w:eastAsia="仿宋_GB2312"/>
                <w:sz w:val="28"/>
                <w:szCs w:val="28"/>
              </w:rPr>
            </w:pPr>
          </w:p>
        </w:tc>
        <w:tc>
          <w:tcPr>
            <w:tcW w:w="3228" w:type="dxa"/>
          </w:tcPr>
          <w:p w:rsidR="00E04D5E" w:rsidRPr="00DD4B0C" w:rsidRDefault="00E04D5E" w:rsidP="00DB40F9">
            <w:pPr>
              <w:jc w:val="center"/>
              <w:rPr>
                <w:rFonts w:ascii="仿宋_GB2312" w:eastAsia="仿宋_GB2312"/>
                <w:sz w:val="28"/>
                <w:szCs w:val="28"/>
              </w:rPr>
            </w:pPr>
          </w:p>
        </w:tc>
        <w:tc>
          <w:tcPr>
            <w:tcW w:w="2689" w:type="dxa"/>
          </w:tcPr>
          <w:p w:rsidR="00E04D5E" w:rsidRPr="00DD4B0C" w:rsidRDefault="00E04D5E" w:rsidP="00DB40F9">
            <w:pPr>
              <w:jc w:val="center"/>
              <w:rPr>
                <w:rFonts w:ascii="仿宋_GB2312" w:eastAsia="仿宋_GB2312"/>
                <w:sz w:val="28"/>
                <w:szCs w:val="28"/>
              </w:rPr>
            </w:pPr>
          </w:p>
        </w:tc>
        <w:tc>
          <w:tcPr>
            <w:tcW w:w="3637" w:type="dxa"/>
          </w:tcPr>
          <w:p w:rsidR="00E04D5E" w:rsidRPr="00DD4B0C" w:rsidRDefault="00E04D5E" w:rsidP="00DB40F9">
            <w:pPr>
              <w:jc w:val="center"/>
              <w:rPr>
                <w:rFonts w:ascii="仿宋_GB2312" w:eastAsia="仿宋_GB2312"/>
                <w:sz w:val="28"/>
                <w:szCs w:val="28"/>
              </w:rPr>
            </w:pPr>
          </w:p>
        </w:tc>
        <w:tc>
          <w:tcPr>
            <w:tcW w:w="3519" w:type="dxa"/>
          </w:tcPr>
          <w:p w:rsidR="00E04D5E" w:rsidRPr="00DD4B0C" w:rsidRDefault="00E04D5E" w:rsidP="00DB40F9">
            <w:pPr>
              <w:jc w:val="center"/>
              <w:rPr>
                <w:rFonts w:ascii="仿宋_GB2312" w:eastAsia="仿宋_GB2312"/>
                <w:sz w:val="28"/>
                <w:szCs w:val="28"/>
              </w:rPr>
            </w:pPr>
          </w:p>
        </w:tc>
      </w:tr>
      <w:tr w:rsidR="00E04D5E" w:rsidRPr="00457B47" w:rsidTr="00DB40F9">
        <w:trPr>
          <w:trHeight w:val="1548"/>
        </w:trPr>
        <w:tc>
          <w:tcPr>
            <w:tcW w:w="1101" w:type="dxa"/>
          </w:tcPr>
          <w:p w:rsidR="00E04D5E" w:rsidRPr="00DD4B0C" w:rsidRDefault="00E04D5E" w:rsidP="00DB40F9">
            <w:pPr>
              <w:jc w:val="center"/>
              <w:rPr>
                <w:rFonts w:ascii="仿宋_GB2312" w:eastAsia="仿宋_GB2312"/>
                <w:sz w:val="28"/>
                <w:szCs w:val="28"/>
              </w:rPr>
            </w:pPr>
          </w:p>
        </w:tc>
        <w:tc>
          <w:tcPr>
            <w:tcW w:w="3228" w:type="dxa"/>
          </w:tcPr>
          <w:p w:rsidR="00E04D5E" w:rsidRPr="00DD4B0C" w:rsidRDefault="00E04D5E" w:rsidP="00DB40F9">
            <w:pPr>
              <w:jc w:val="center"/>
              <w:rPr>
                <w:rFonts w:ascii="仿宋_GB2312" w:eastAsia="仿宋_GB2312"/>
                <w:sz w:val="28"/>
                <w:szCs w:val="28"/>
              </w:rPr>
            </w:pPr>
          </w:p>
        </w:tc>
        <w:tc>
          <w:tcPr>
            <w:tcW w:w="2689" w:type="dxa"/>
          </w:tcPr>
          <w:p w:rsidR="00E04D5E" w:rsidRPr="00DD4B0C" w:rsidRDefault="00E04D5E" w:rsidP="00DB40F9">
            <w:pPr>
              <w:jc w:val="center"/>
              <w:rPr>
                <w:rFonts w:ascii="仿宋_GB2312" w:eastAsia="仿宋_GB2312"/>
                <w:sz w:val="28"/>
                <w:szCs w:val="28"/>
              </w:rPr>
            </w:pPr>
          </w:p>
        </w:tc>
        <w:tc>
          <w:tcPr>
            <w:tcW w:w="3637" w:type="dxa"/>
          </w:tcPr>
          <w:p w:rsidR="00E04D5E" w:rsidRPr="00DD4B0C" w:rsidRDefault="00E04D5E" w:rsidP="00DB40F9">
            <w:pPr>
              <w:jc w:val="center"/>
              <w:rPr>
                <w:rFonts w:ascii="仿宋_GB2312" w:eastAsia="仿宋_GB2312"/>
                <w:sz w:val="28"/>
                <w:szCs w:val="28"/>
              </w:rPr>
            </w:pPr>
          </w:p>
        </w:tc>
        <w:tc>
          <w:tcPr>
            <w:tcW w:w="3519" w:type="dxa"/>
          </w:tcPr>
          <w:p w:rsidR="00E04D5E" w:rsidRPr="00DD4B0C" w:rsidRDefault="00E04D5E" w:rsidP="00DB40F9">
            <w:pPr>
              <w:jc w:val="center"/>
              <w:rPr>
                <w:rFonts w:ascii="仿宋_GB2312" w:eastAsia="仿宋_GB2312"/>
                <w:sz w:val="28"/>
                <w:szCs w:val="28"/>
              </w:rPr>
            </w:pPr>
          </w:p>
        </w:tc>
      </w:tr>
      <w:tr w:rsidR="00E04D5E" w:rsidRPr="00457B47" w:rsidTr="00DB40F9">
        <w:trPr>
          <w:trHeight w:val="1548"/>
        </w:trPr>
        <w:tc>
          <w:tcPr>
            <w:tcW w:w="1101" w:type="dxa"/>
          </w:tcPr>
          <w:p w:rsidR="00E04D5E" w:rsidRPr="00DD4B0C" w:rsidRDefault="00E04D5E" w:rsidP="00DB40F9">
            <w:pPr>
              <w:jc w:val="center"/>
              <w:rPr>
                <w:rFonts w:ascii="仿宋_GB2312" w:eastAsia="仿宋_GB2312"/>
                <w:sz w:val="28"/>
                <w:szCs w:val="28"/>
              </w:rPr>
            </w:pPr>
          </w:p>
        </w:tc>
        <w:tc>
          <w:tcPr>
            <w:tcW w:w="3228" w:type="dxa"/>
          </w:tcPr>
          <w:p w:rsidR="00E04D5E" w:rsidRPr="00DD4B0C" w:rsidRDefault="00E04D5E" w:rsidP="00DB40F9">
            <w:pPr>
              <w:jc w:val="center"/>
              <w:rPr>
                <w:rFonts w:ascii="仿宋_GB2312" w:eastAsia="仿宋_GB2312"/>
                <w:sz w:val="28"/>
                <w:szCs w:val="28"/>
              </w:rPr>
            </w:pPr>
          </w:p>
        </w:tc>
        <w:tc>
          <w:tcPr>
            <w:tcW w:w="2689" w:type="dxa"/>
          </w:tcPr>
          <w:p w:rsidR="00E04D5E" w:rsidRPr="00DD4B0C" w:rsidRDefault="00E04D5E" w:rsidP="00DB40F9">
            <w:pPr>
              <w:jc w:val="center"/>
              <w:rPr>
                <w:rFonts w:ascii="仿宋_GB2312" w:eastAsia="仿宋_GB2312"/>
                <w:sz w:val="28"/>
                <w:szCs w:val="28"/>
              </w:rPr>
            </w:pPr>
          </w:p>
        </w:tc>
        <w:tc>
          <w:tcPr>
            <w:tcW w:w="3637" w:type="dxa"/>
          </w:tcPr>
          <w:p w:rsidR="00E04D5E" w:rsidRPr="00DD4B0C" w:rsidRDefault="00E04D5E" w:rsidP="00DB40F9">
            <w:pPr>
              <w:jc w:val="center"/>
              <w:rPr>
                <w:rFonts w:ascii="仿宋_GB2312" w:eastAsia="仿宋_GB2312"/>
                <w:sz w:val="28"/>
                <w:szCs w:val="28"/>
              </w:rPr>
            </w:pPr>
          </w:p>
        </w:tc>
        <w:tc>
          <w:tcPr>
            <w:tcW w:w="3519" w:type="dxa"/>
          </w:tcPr>
          <w:p w:rsidR="00E04D5E" w:rsidRPr="00DD4B0C" w:rsidRDefault="00E04D5E" w:rsidP="00DB40F9">
            <w:pPr>
              <w:jc w:val="center"/>
              <w:rPr>
                <w:rFonts w:ascii="仿宋_GB2312" w:eastAsia="仿宋_GB2312"/>
                <w:sz w:val="28"/>
                <w:szCs w:val="28"/>
              </w:rPr>
            </w:pPr>
          </w:p>
        </w:tc>
      </w:tr>
    </w:tbl>
    <w:p w:rsidR="00E04D5E" w:rsidRDefault="00E04D5E" w:rsidP="00E04D5E">
      <w:pPr>
        <w:ind w:firstLineChars="100" w:firstLine="320"/>
        <w:rPr>
          <w:rFonts w:ascii="黑体" w:eastAsia="黑体" w:hAnsi="黑体"/>
          <w:sz w:val="32"/>
          <w:szCs w:val="32"/>
        </w:rPr>
      </w:pPr>
      <w:r w:rsidRPr="008F28B3">
        <w:rPr>
          <w:rFonts w:ascii="黑体" w:eastAsia="黑体" w:hAnsi="黑体" w:hint="eastAsia"/>
          <w:sz w:val="32"/>
          <w:szCs w:val="32"/>
        </w:rPr>
        <w:t>填报单位：</w:t>
      </w:r>
      <w:r>
        <w:rPr>
          <w:rFonts w:ascii="黑体" w:eastAsia="黑体" w:hAnsi="黑体" w:hint="eastAsia"/>
          <w:sz w:val="32"/>
          <w:szCs w:val="32"/>
        </w:rPr>
        <w:t xml:space="preserve">                                          填报时间：    年  月  日</w:t>
      </w:r>
    </w:p>
    <w:p w:rsidR="00E04D5E" w:rsidRDefault="00E04D5E" w:rsidP="00E04D5E">
      <w:pPr>
        <w:ind w:firstLineChars="100" w:firstLine="320"/>
        <w:rPr>
          <w:rFonts w:ascii="仿宋_GB2312" w:eastAsia="仿宋_GB2312"/>
          <w:sz w:val="32"/>
          <w:szCs w:val="32"/>
        </w:rPr>
      </w:pPr>
      <w:r w:rsidRPr="008F28B3">
        <w:rPr>
          <w:rFonts w:ascii="仿宋_GB2312" w:eastAsia="仿宋_GB2312" w:hint="eastAsia"/>
          <w:sz w:val="32"/>
          <w:szCs w:val="32"/>
        </w:rPr>
        <w:t xml:space="preserve">填报人：   </w:t>
      </w:r>
      <w:r>
        <w:rPr>
          <w:rFonts w:ascii="仿宋_GB2312" w:eastAsia="仿宋_GB2312" w:hint="eastAsia"/>
          <w:sz w:val="32"/>
          <w:szCs w:val="32"/>
        </w:rPr>
        <w:t xml:space="preserve"> </w:t>
      </w:r>
      <w:r w:rsidRPr="008F28B3">
        <w:rPr>
          <w:rFonts w:ascii="仿宋_GB2312" w:eastAsia="仿宋_GB2312" w:hint="eastAsia"/>
          <w:sz w:val="32"/>
          <w:szCs w:val="32"/>
        </w:rPr>
        <w:t xml:space="preserve">     </w:t>
      </w:r>
      <w:r>
        <w:rPr>
          <w:rFonts w:ascii="仿宋_GB2312" w:eastAsia="仿宋_GB2312" w:hint="eastAsia"/>
          <w:sz w:val="32"/>
          <w:szCs w:val="32"/>
        </w:rPr>
        <w:t xml:space="preserve">          </w:t>
      </w:r>
      <w:r w:rsidRPr="008F28B3">
        <w:rPr>
          <w:rFonts w:ascii="仿宋_GB2312" w:eastAsia="仿宋_GB2312" w:hint="eastAsia"/>
          <w:sz w:val="32"/>
          <w:szCs w:val="32"/>
        </w:rPr>
        <w:t xml:space="preserve">联系电话：       </w:t>
      </w:r>
      <w:r>
        <w:rPr>
          <w:rFonts w:ascii="仿宋_GB2312" w:eastAsia="仿宋_GB2312" w:hint="eastAsia"/>
          <w:sz w:val="32"/>
          <w:szCs w:val="32"/>
        </w:rPr>
        <w:t xml:space="preserve">        </w:t>
      </w:r>
      <w:r w:rsidRPr="008F28B3">
        <w:rPr>
          <w:rFonts w:ascii="仿宋_GB2312" w:eastAsia="仿宋_GB2312" w:hint="eastAsia"/>
          <w:sz w:val="32"/>
          <w:szCs w:val="32"/>
        </w:rPr>
        <w:t xml:space="preserve">  </w:t>
      </w:r>
      <w:r>
        <w:rPr>
          <w:rFonts w:ascii="仿宋_GB2312" w:eastAsia="仿宋_GB2312" w:hint="eastAsia"/>
          <w:sz w:val="32"/>
          <w:szCs w:val="32"/>
        </w:rPr>
        <w:t xml:space="preserve">   </w:t>
      </w:r>
      <w:r w:rsidRPr="008F28B3">
        <w:rPr>
          <w:rFonts w:ascii="仿宋_GB2312" w:eastAsia="仿宋_GB2312" w:hint="eastAsia"/>
          <w:sz w:val="32"/>
          <w:szCs w:val="32"/>
        </w:rPr>
        <w:t xml:space="preserve">      审核人：</w:t>
      </w:r>
    </w:p>
    <w:p w:rsidR="00E04D5E" w:rsidRPr="008F28B3" w:rsidRDefault="00E04D5E" w:rsidP="00C762E2">
      <w:pPr>
        <w:spacing w:afterLines="50" w:line="8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北京市企业安全生产“黑名单”</w:t>
      </w:r>
      <w:r w:rsidRPr="008F28B3">
        <w:rPr>
          <w:rFonts w:ascii="方正小标宋简体" w:eastAsia="方正小标宋简体" w:hint="eastAsia"/>
          <w:sz w:val="44"/>
          <w:szCs w:val="44"/>
        </w:rPr>
        <w:t>信息</w:t>
      </w:r>
      <w:r>
        <w:rPr>
          <w:rFonts w:ascii="方正小标宋简体" w:eastAsia="方正小标宋简体" w:hint="eastAsia"/>
          <w:sz w:val="44"/>
          <w:szCs w:val="44"/>
        </w:rPr>
        <w:t>统计</w:t>
      </w:r>
      <w:r w:rsidRPr="008F28B3">
        <w:rPr>
          <w:rFonts w:ascii="方正小标宋简体" w:eastAsia="方正小标宋简体" w:hint="eastAsia"/>
          <w:sz w:val="44"/>
          <w:szCs w:val="44"/>
        </w:rPr>
        <w:t>表</w:t>
      </w:r>
      <w:r>
        <w:rPr>
          <w:rFonts w:ascii="方正小标宋简体" w:eastAsia="方正小标宋简体" w:hint="eastAsia"/>
          <w:sz w:val="44"/>
          <w:szCs w:val="44"/>
        </w:rPr>
        <w:t>（表七）</w:t>
      </w:r>
    </w:p>
    <w:tbl>
      <w:tblPr>
        <w:tblpPr w:leftFromText="180" w:rightFromText="180" w:vertAnchor="page" w:horzAnchor="margin" w:tblpY="33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2443"/>
        <w:gridCol w:w="1751"/>
        <w:gridCol w:w="1392"/>
        <w:gridCol w:w="3066"/>
        <w:gridCol w:w="1631"/>
        <w:gridCol w:w="1632"/>
        <w:gridCol w:w="1300"/>
      </w:tblGrid>
      <w:tr w:rsidR="00E04D5E" w:rsidRPr="00457B47" w:rsidTr="00DB40F9">
        <w:trPr>
          <w:trHeight w:val="785"/>
        </w:trPr>
        <w:tc>
          <w:tcPr>
            <w:tcW w:w="959"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序号</w:t>
            </w:r>
          </w:p>
        </w:tc>
        <w:tc>
          <w:tcPr>
            <w:tcW w:w="2443"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企业名称</w:t>
            </w:r>
          </w:p>
        </w:tc>
        <w:tc>
          <w:tcPr>
            <w:tcW w:w="1751"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注册地址</w:t>
            </w:r>
          </w:p>
        </w:tc>
        <w:tc>
          <w:tcPr>
            <w:tcW w:w="1392"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统一社会</w:t>
            </w:r>
          </w:p>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信用代码</w:t>
            </w:r>
          </w:p>
        </w:tc>
        <w:tc>
          <w:tcPr>
            <w:tcW w:w="3066"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违法行为简要情况概述</w:t>
            </w:r>
          </w:p>
        </w:tc>
        <w:tc>
          <w:tcPr>
            <w:tcW w:w="1631"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处罚结果</w:t>
            </w:r>
          </w:p>
        </w:tc>
        <w:tc>
          <w:tcPr>
            <w:tcW w:w="1632"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处罚依据</w:t>
            </w:r>
          </w:p>
        </w:tc>
        <w:tc>
          <w:tcPr>
            <w:tcW w:w="1300" w:type="dxa"/>
            <w:vAlign w:val="center"/>
          </w:tcPr>
          <w:p w:rsidR="00E04D5E" w:rsidRPr="00DD4B0C" w:rsidRDefault="00E04D5E" w:rsidP="00DB40F9">
            <w:pPr>
              <w:spacing w:line="300" w:lineRule="exact"/>
              <w:jc w:val="center"/>
              <w:rPr>
                <w:rFonts w:ascii="黑体" w:eastAsia="黑体" w:hAnsi="黑体"/>
                <w:sz w:val="28"/>
                <w:szCs w:val="28"/>
              </w:rPr>
            </w:pPr>
            <w:r w:rsidRPr="00DD4B0C">
              <w:rPr>
                <w:rFonts w:ascii="黑体" w:eastAsia="黑体" w:hAnsi="黑体" w:hint="eastAsia"/>
                <w:sz w:val="28"/>
                <w:szCs w:val="28"/>
              </w:rPr>
              <w:t>执法  单位</w:t>
            </w:r>
          </w:p>
        </w:tc>
      </w:tr>
      <w:tr w:rsidR="00E04D5E" w:rsidRPr="00457B47" w:rsidTr="00DB40F9">
        <w:trPr>
          <w:trHeight w:val="1548"/>
        </w:trPr>
        <w:tc>
          <w:tcPr>
            <w:tcW w:w="959" w:type="dxa"/>
          </w:tcPr>
          <w:p w:rsidR="00E04D5E" w:rsidRPr="00DD4B0C" w:rsidRDefault="00E04D5E" w:rsidP="00DB40F9">
            <w:pPr>
              <w:jc w:val="center"/>
              <w:rPr>
                <w:rFonts w:ascii="仿宋_GB2312" w:eastAsia="仿宋_GB2312"/>
                <w:sz w:val="28"/>
                <w:szCs w:val="28"/>
              </w:rPr>
            </w:pPr>
          </w:p>
        </w:tc>
        <w:tc>
          <w:tcPr>
            <w:tcW w:w="2443" w:type="dxa"/>
          </w:tcPr>
          <w:p w:rsidR="00E04D5E" w:rsidRPr="00DD4B0C" w:rsidRDefault="00E04D5E" w:rsidP="00DB40F9">
            <w:pPr>
              <w:jc w:val="center"/>
              <w:rPr>
                <w:rFonts w:ascii="仿宋_GB2312" w:eastAsia="仿宋_GB2312"/>
                <w:sz w:val="28"/>
                <w:szCs w:val="28"/>
              </w:rPr>
            </w:pPr>
          </w:p>
        </w:tc>
        <w:tc>
          <w:tcPr>
            <w:tcW w:w="1751" w:type="dxa"/>
          </w:tcPr>
          <w:p w:rsidR="00E04D5E" w:rsidRPr="00DD4B0C" w:rsidRDefault="00E04D5E" w:rsidP="00DB40F9">
            <w:pPr>
              <w:jc w:val="center"/>
              <w:rPr>
                <w:rFonts w:ascii="仿宋_GB2312" w:eastAsia="仿宋_GB2312"/>
                <w:sz w:val="28"/>
                <w:szCs w:val="28"/>
              </w:rPr>
            </w:pPr>
          </w:p>
        </w:tc>
        <w:tc>
          <w:tcPr>
            <w:tcW w:w="1392" w:type="dxa"/>
          </w:tcPr>
          <w:p w:rsidR="00E04D5E" w:rsidRPr="00DD4B0C" w:rsidRDefault="00E04D5E" w:rsidP="00DB40F9">
            <w:pPr>
              <w:jc w:val="center"/>
              <w:rPr>
                <w:rFonts w:ascii="仿宋_GB2312" w:eastAsia="仿宋_GB2312"/>
                <w:sz w:val="28"/>
                <w:szCs w:val="28"/>
              </w:rPr>
            </w:pPr>
          </w:p>
        </w:tc>
        <w:tc>
          <w:tcPr>
            <w:tcW w:w="3066" w:type="dxa"/>
          </w:tcPr>
          <w:p w:rsidR="00E04D5E" w:rsidRPr="00DD4B0C" w:rsidRDefault="00E04D5E" w:rsidP="00DB40F9">
            <w:pPr>
              <w:jc w:val="center"/>
              <w:rPr>
                <w:rFonts w:ascii="仿宋_GB2312" w:eastAsia="仿宋_GB2312"/>
                <w:sz w:val="28"/>
                <w:szCs w:val="28"/>
              </w:rPr>
            </w:pPr>
          </w:p>
        </w:tc>
        <w:tc>
          <w:tcPr>
            <w:tcW w:w="1631" w:type="dxa"/>
          </w:tcPr>
          <w:p w:rsidR="00E04D5E" w:rsidRPr="00DD4B0C" w:rsidRDefault="00E04D5E" w:rsidP="00DB40F9">
            <w:pPr>
              <w:jc w:val="center"/>
              <w:rPr>
                <w:rFonts w:ascii="仿宋_GB2312" w:eastAsia="仿宋_GB2312"/>
                <w:sz w:val="28"/>
                <w:szCs w:val="28"/>
              </w:rPr>
            </w:pPr>
          </w:p>
        </w:tc>
        <w:tc>
          <w:tcPr>
            <w:tcW w:w="1632" w:type="dxa"/>
          </w:tcPr>
          <w:p w:rsidR="00E04D5E" w:rsidRPr="00DD4B0C" w:rsidRDefault="00E04D5E" w:rsidP="00DB40F9">
            <w:pPr>
              <w:jc w:val="center"/>
              <w:rPr>
                <w:rFonts w:ascii="仿宋_GB2312" w:eastAsia="仿宋_GB2312"/>
                <w:sz w:val="28"/>
                <w:szCs w:val="28"/>
              </w:rPr>
            </w:pPr>
          </w:p>
        </w:tc>
        <w:tc>
          <w:tcPr>
            <w:tcW w:w="1300" w:type="dxa"/>
          </w:tcPr>
          <w:p w:rsidR="00E04D5E" w:rsidRPr="00DD4B0C" w:rsidRDefault="00E04D5E" w:rsidP="00DB40F9">
            <w:pPr>
              <w:jc w:val="center"/>
              <w:rPr>
                <w:rFonts w:ascii="仿宋_GB2312" w:eastAsia="仿宋_GB2312"/>
                <w:sz w:val="28"/>
                <w:szCs w:val="28"/>
              </w:rPr>
            </w:pPr>
          </w:p>
        </w:tc>
      </w:tr>
      <w:tr w:rsidR="00E04D5E" w:rsidRPr="00457B47" w:rsidTr="00DB40F9">
        <w:trPr>
          <w:trHeight w:val="1548"/>
        </w:trPr>
        <w:tc>
          <w:tcPr>
            <w:tcW w:w="959" w:type="dxa"/>
          </w:tcPr>
          <w:p w:rsidR="00E04D5E" w:rsidRPr="00DD4B0C" w:rsidRDefault="00E04D5E" w:rsidP="00DB40F9">
            <w:pPr>
              <w:jc w:val="center"/>
              <w:rPr>
                <w:rFonts w:ascii="仿宋_GB2312" w:eastAsia="仿宋_GB2312"/>
                <w:sz w:val="28"/>
                <w:szCs w:val="28"/>
              </w:rPr>
            </w:pPr>
          </w:p>
        </w:tc>
        <w:tc>
          <w:tcPr>
            <w:tcW w:w="2443" w:type="dxa"/>
          </w:tcPr>
          <w:p w:rsidR="00E04D5E" w:rsidRPr="00DD4B0C" w:rsidRDefault="00E04D5E" w:rsidP="00DB40F9">
            <w:pPr>
              <w:jc w:val="center"/>
              <w:rPr>
                <w:rFonts w:ascii="仿宋_GB2312" w:eastAsia="仿宋_GB2312"/>
                <w:sz w:val="28"/>
                <w:szCs w:val="28"/>
              </w:rPr>
            </w:pPr>
          </w:p>
        </w:tc>
        <w:tc>
          <w:tcPr>
            <w:tcW w:w="1751" w:type="dxa"/>
          </w:tcPr>
          <w:p w:rsidR="00E04D5E" w:rsidRPr="00DD4B0C" w:rsidRDefault="00E04D5E" w:rsidP="00DB40F9">
            <w:pPr>
              <w:jc w:val="center"/>
              <w:rPr>
                <w:rFonts w:ascii="仿宋_GB2312" w:eastAsia="仿宋_GB2312"/>
                <w:sz w:val="28"/>
                <w:szCs w:val="28"/>
              </w:rPr>
            </w:pPr>
          </w:p>
        </w:tc>
        <w:tc>
          <w:tcPr>
            <w:tcW w:w="1392" w:type="dxa"/>
          </w:tcPr>
          <w:p w:rsidR="00E04D5E" w:rsidRPr="00DD4B0C" w:rsidRDefault="00E04D5E" w:rsidP="00DB40F9">
            <w:pPr>
              <w:jc w:val="center"/>
              <w:rPr>
                <w:rFonts w:ascii="仿宋_GB2312" w:eastAsia="仿宋_GB2312"/>
                <w:sz w:val="28"/>
                <w:szCs w:val="28"/>
              </w:rPr>
            </w:pPr>
          </w:p>
        </w:tc>
        <w:tc>
          <w:tcPr>
            <w:tcW w:w="3066" w:type="dxa"/>
          </w:tcPr>
          <w:p w:rsidR="00E04D5E" w:rsidRPr="00DD4B0C" w:rsidRDefault="00E04D5E" w:rsidP="00DB40F9">
            <w:pPr>
              <w:jc w:val="center"/>
              <w:rPr>
                <w:rFonts w:ascii="仿宋_GB2312" w:eastAsia="仿宋_GB2312"/>
                <w:sz w:val="28"/>
                <w:szCs w:val="28"/>
              </w:rPr>
            </w:pPr>
          </w:p>
        </w:tc>
        <w:tc>
          <w:tcPr>
            <w:tcW w:w="1631" w:type="dxa"/>
          </w:tcPr>
          <w:p w:rsidR="00E04D5E" w:rsidRPr="00DD4B0C" w:rsidRDefault="00E04D5E" w:rsidP="00DB40F9">
            <w:pPr>
              <w:jc w:val="center"/>
              <w:rPr>
                <w:rFonts w:ascii="仿宋_GB2312" w:eastAsia="仿宋_GB2312"/>
                <w:sz w:val="28"/>
                <w:szCs w:val="28"/>
              </w:rPr>
            </w:pPr>
          </w:p>
        </w:tc>
        <w:tc>
          <w:tcPr>
            <w:tcW w:w="1632" w:type="dxa"/>
          </w:tcPr>
          <w:p w:rsidR="00E04D5E" w:rsidRPr="00DD4B0C" w:rsidRDefault="00E04D5E" w:rsidP="00DB40F9">
            <w:pPr>
              <w:jc w:val="center"/>
              <w:rPr>
                <w:rFonts w:ascii="仿宋_GB2312" w:eastAsia="仿宋_GB2312"/>
                <w:sz w:val="28"/>
                <w:szCs w:val="28"/>
              </w:rPr>
            </w:pPr>
          </w:p>
        </w:tc>
        <w:tc>
          <w:tcPr>
            <w:tcW w:w="1300" w:type="dxa"/>
          </w:tcPr>
          <w:p w:rsidR="00E04D5E" w:rsidRPr="00DD4B0C" w:rsidRDefault="00E04D5E" w:rsidP="00DB40F9">
            <w:pPr>
              <w:jc w:val="center"/>
              <w:rPr>
                <w:rFonts w:ascii="仿宋_GB2312" w:eastAsia="仿宋_GB2312"/>
                <w:sz w:val="28"/>
                <w:szCs w:val="28"/>
              </w:rPr>
            </w:pPr>
          </w:p>
        </w:tc>
      </w:tr>
      <w:tr w:rsidR="00E04D5E" w:rsidRPr="00457B47" w:rsidTr="00D01316">
        <w:trPr>
          <w:trHeight w:val="1317"/>
        </w:trPr>
        <w:tc>
          <w:tcPr>
            <w:tcW w:w="959" w:type="dxa"/>
          </w:tcPr>
          <w:p w:rsidR="00E04D5E" w:rsidRPr="00DD4B0C" w:rsidRDefault="00E04D5E" w:rsidP="00DB40F9">
            <w:pPr>
              <w:jc w:val="center"/>
              <w:rPr>
                <w:rFonts w:ascii="仿宋_GB2312" w:eastAsia="仿宋_GB2312"/>
                <w:sz w:val="28"/>
                <w:szCs w:val="28"/>
              </w:rPr>
            </w:pPr>
          </w:p>
        </w:tc>
        <w:tc>
          <w:tcPr>
            <w:tcW w:w="2443" w:type="dxa"/>
          </w:tcPr>
          <w:p w:rsidR="00E04D5E" w:rsidRPr="00DD4B0C" w:rsidRDefault="00E04D5E" w:rsidP="00DB40F9">
            <w:pPr>
              <w:jc w:val="center"/>
              <w:rPr>
                <w:rFonts w:ascii="仿宋_GB2312" w:eastAsia="仿宋_GB2312"/>
                <w:sz w:val="28"/>
                <w:szCs w:val="28"/>
              </w:rPr>
            </w:pPr>
          </w:p>
        </w:tc>
        <w:tc>
          <w:tcPr>
            <w:tcW w:w="1751" w:type="dxa"/>
          </w:tcPr>
          <w:p w:rsidR="00E04D5E" w:rsidRPr="00DD4B0C" w:rsidRDefault="00E04D5E" w:rsidP="00DB40F9">
            <w:pPr>
              <w:jc w:val="center"/>
              <w:rPr>
                <w:rFonts w:ascii="仿宋_GB2312" w:eastAsia="仿宋_GB2312"/>
                <w:sz w:val="28"/>
                <w:szCs w:val="28"/>
              </w:rPr>
            </w:pPr>
          </w:p>
        </w:tc>
        <w:tc>
          <w:tcPr>
            <w:tcW w:w="1392" w:type="dxa"/>
          </w:tcPr>
          <w:p w:rsidR="00E04D5E" w:rsidRPr="00DD4B0C" w:rsidRDefault="00E04D5E" w:rsidP="00DB40F9">
            <w:pPr>
              <w:jc w:val="center"/>
              <w:rPr>
                <w:rFonts w:ascii="仿宋_GB2312" w:eastAsia="仿宋_GB2312"/>
                <w:sz w:val="28"/>
                <w:szCs w:val="28"/>
              </w:rPr>
            </w:pPr>
          </w:p>
        </w:tc>
        <w:tc>
          <w:tcPr>
            <w:tcW w:w="3066" w:type="dxa"/>
          </w:tcPr>
          <w:p w:rsidR="00E04D5E" w:rsidRPr="00DD4B0C" w:rsidRDefault="00E04D5E" w:rsidP="00DB40F9">
            <w:pPr>
              <w:jc w:val="center"/>
              <w:rPr>
                <w:rFonts w:ascii="仿宋_GB2312" w:eastAsia="仿宋_GB2312"/>
                <w:sz w:val="28"/>
                <w:szCs w:val="28"/>
              </w:rPr>
            </w:pPr>
          </w:p>
        </w:tc>
        <w:tc>
          <w:tcPr>
            <w:tcW w:w="1631" w:type="dxa"/>
          </w:tcPr>
          <w:p w:rsidR="00E04D5E" w:rsidRPr="00DD4B0C" w:rsidRDefault="00E04D5E" w:rsidP="00DB40F9">
            <w:pPr>
              <w:jc w:val="center"/>
              <w:rPr>
                <w:rFonts w:ascii="仿宋_GB2312" w:eastAsia="仿宋_GB2312"/>
                <w:sz w:val="28"/>
                <w:szCs w:val="28"/>
              </w:rPr>
            </w:pPr>
          </w:p>
        </w:tc>
        <w:tc>
          <w:tcPr>
            <w:tcW w:w="1632" w:type="dxa"/>
          </w:tcPr>
          <w:p w:rsidR="00E04D5E" w:rsidRPr="00DD4B0C" w:rsidRDefault="00E04D5E" w:rsidP="00DB40F9">
            <w:pPr>
              <w:jc w:val="center"/>
              <w:rPr>
                <w:rFonts w:ascii="仿宋_GB2312" w:eastAsia="仿宋_GB2312"/>
                <w:sz w:val="28"/>
                <w:szCs w:val="28"/>
              </w:rPr>
            </w:pPr>
          </w:p>
        </w:tc>
        <w:tc>
          <w:tcPr>
            <w:tcW w:w="1300" w:type="dxa"/>
          </w:tcPr>
          <w:p w:rsidR="00E04D5E" w:rsidRPr="00DD4B0C" w:rsidRDefault="00E04D5E" w:rsidP="00DB40F9">
            <w:pPr>
              <w:jc w:val="center"/>
              <w:rPr>
                <w:rFonts w:ascii="仿宋_GB2312" w:eastAsia="仿宋_GB2312"/>
                <w:sz w:val="28"/>
                <w:szCs w:val="28"/>
              </w:rPr>
            </w:pPr>
          </w:p>
        </w:tc>
      </w:tr>
    </w:tbl>
    <w:p w:rsidR="00E04D5E" w:rsidRPr="008F28B3" w:rsidRDefault="00E04D5E" w:rsidP="00C762E2">
      <w:pPr>
        <w:spacing w:beforeLines="50" w:line="600" w:lineRule="exact"/>
        <w:rPr>
          <w:rFonts w:ascii="黑体" w:eastAsia="黑体" w:hAnsi="黑体"/>
          <w:sz w:val="32"/>
          <w:szCs w:val="32"/>
        </w:rPr>
      </w:pPr>
      <w:r w:rsidRPr="008F28B3">
        <w:rPr>
          <w:rFonts w:ascii="黑体" w:eastAsia="黑体" w:hAnsi="黑体" w:hint="eastAsia"/>
          <w:sz w:val="32"/>
          <w:szCs w:val="32"/>
        </w:rPr>
        <w:t>填报单位：</w:t>
      </w:r>
      <w:r>
        <w:rPr>
          <w:rFonts w:ascii="黑体" w:eastAsia="黑体" w:hAnsi="黑体" w:hint="eastAsia"/>
          <w:sz w:val="32"/>
          <w:szCs w:val="32"/>
        </w:rPr>
        <w:t xml:space="preserve">                                          填报时间：    年   月   日</w:t>
      </w:r>
    </w:p>
    <w:p w:rsidR="00894D1A" w:rsidRPr="00E04D5E" w:rsidRDefault="00E04D5E" w:rsidP="00E04D5E">
      <w:r w:rsidRPr="008F28B3">
        <w:rPr>
          <w:rFonts w:ascii="仿宋_GB2312" w:eastAsia="仿宋_GB2312" w:hint="eastAsia"/>
          <w:sz w:val="32"/>
          <w:szCs w:val="32"/>
        </w:rPr>
        <w:t xml:space="preserve">填报人：   </w:t>
      </w:r>
      <w:r>
        <w:rPr>
          <w:rFonts w:ascii="仿宋_GB2312" w:eastAsia="仿宋_GB2312" w:hint="eastAsia"/>
          <w:sz w:val="32"/>
          <w:szCs w:val="32"/>
        </w:rPr>
        <w:t xml:space="preserve"> </w:t>
      </w:r>
      <w:r w:rsidRPr="008F28B3">
        <w:rPr>
          <w:rFonts w:ascii="仿宋_GB2312" w:eastAsia="仿宋_GB2312" w:hint="eastAsia"/>
          <w:sz w:val="32"/>
          <w:szCs w:val="32"/>
        </w:rPr>
        <w:t xml:space="preserve">     </w:t>
      </w:r>
      <w:r>
        <w:rPr>
          <w:rFonts w:ascii="仿宋_GB2312" w:eastAsia="仿宋_GB2312" w:hint="eastAsia"/>
          <w:sz w:val="32"/>
          <w:szCs w:val="32"/>
        </w:rPr>
        <w:t xml:space="preserve">         </w:t>
      </w:r>
      <w:r w:rsidRPr="008F28B3">
        <w:rPr>
          <w:rFonts w:ascii="仿宋_GB2312" w:eastAsia="仿宋_GB2312" w:hint="eastAsia"/>
          <w:sz w:val="32"/>
          <w:szCs w:val="32"/>
        </w:rPr>
        <w:t xml:space="preserve">联系电话：       </w:t>
      </w:r>
      <w:r>
        <w:rPr>
          <w:rFonts w:ascii="仿宋_GB2312" w:eastAsia="仿宋_GB2312" w:hint="eastAsia"/>
          <w:sz w:val="32"/>
          <w:szCs w:val="32"/>
        </w:rPr>
        <w:t xml:space="preserve">  </w:t>
      </w:r>
      <w:r w:rsidR="00D01316">
        <w:rPr>
          <w:rFonts w:ascii="仿宋_GB2312" w:eastAsia="仿宋_GB2312" w:hint="eastAsia"/>
          <w:sz w:val="32"/>
          <w:szCs w:val="32"/>
        </w:rPr>
        <w:t xml:space="preserve">       </w:t>
      </w:r>
      <w:r w:rsidRPr="008F28B3">
        <w:rPr>
          <w:rFonts w:ascii="仿宋_GB2312" w:eastAsia="仿宋_GB2312" w:hint="eastAsia"/>
          <w:sz w:val="32"/>
          <w:szCs w:val="32"/>
        </w:rPr>
        <w:t>审核人：</w:t>
      </w:r>
    </w:p>
    <w:sectPr w:rsidR="00894D1A" w:rsidRPr="00E04D5E" w:rsidSect="00E04D5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028" w:rsidRDefault="00FB6028" w:rsidP="00E04D5E">
      <w:r>
        <w:separator/>
      </w:r>
    </w:p>
  </w:endnote>
  <w:endnote w:type="continuationSeparator" w:id="1">
    <w:p w:rsidR="00FB6028" w:rsidRDefault="00FB6028" w:rsidP="00E04D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028" w:rsidRDefault="00FB6028" w:rsidP="00E04D5E">
      <w:r>
        <w:separator/>
      </w:r>
    </w:p>
  </w:footnote>
  <w:footnote w:type="continuationSeparator" w:id="1">
    <w:p w:rsidR="00FB6028" w:rsidRDefault="00FB6028" w:rsidP="00E04D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4D5E"/>
    <w:rsid w:val="005F6497"/>
    <w:rsid w:val="00894D1A"/>
    <w:rsid w:val="00C762E2"/>
    <w:rsid w:val="00D01316"/>
    <w:rsid w:val="00E04D5E"/>
    <w:rsid w:val="00FB60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D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4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04D5E"/>
    <w:rPr>
      <w:sz w:val="18"/>
      <w:szCs w:val="18"/>
    </w:rPr>
  </w:style>
  <w:style w:type="paragraph" w:styleId="a4">
    <w:name w:val="footer"/>
    <w:basedOn w:val="a"/>
    <w:link w:val="Char0"/>
    <w:uiPriority w:val="99"/>
    <w:semiHidden/>
    <w:unhideWhenUsed/>
    <w:rsid w:val="00E04D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04D5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14</Pages>
  <Words>1081</Words>
  <Characters>6166</Characters>
  <Application>Microsoft Office Word</Application>
  <DocSecurity>0</DocSecurity>
  <Lines>51</Lines>
  <Paragraphs>14</Paragraphs>
  <ScaleCrop>false</ScaleCrop>
  <Company>Lenovo</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王紫旭</dc:creator>
  <cp:keywords/>
  <dc:description/>
  <cp:lastModifiedBy>王紫旭</cp:lastModifiedBy>
  <cp:revision>3</cp:revision>
  <dcterms:created xsi:type="dcterms:W3CDTF">2017-04-27T06:44:00Z</dcterms:created>
  <dcterms:modified xsi:type="dcterms:W3CDTF">2017-04-27T07:18:00Z</dcterms:modified>
</cp:coreProperties>
</file>